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CF6D" w14:textId="77777777" w:rsidR="005C573F" w:rsidRPr="005C573F" w:rsidRDefault="005C573F" w:rsidP="005C573F">
      <w:pPr>
        <w:pStyle w:val="Nzov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>Oznamovacia</w:t>
      </w:r>
      <w:r w:rsidRPr="005C573F">
        <w:rPr>
          <w:rFonts w:asciiTheme="minorHAnsi" w:hAnsiTheme="minorHAnsi" w:cstheme="minorHAnsi"/>
          <w:b/>
          <w:bCs/>
          <w:color w:val="005B9E"/>
          <w:spacing w:val="-12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>povinnosť</w:t>
      </w:r>
      <w:r w:rsidRPr="005C573F">
        <w:rPr>
          <w:rFonts w:asciiTheme="minorHAnsi" w:hAnsiTheme="minorHAnsi" w:cstheme="minorHAnsi"/>
          <w:b/>
          <w:bCs/>
          <w:color w:val="005B9E"/>
          <w:spacing w:val="-12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>fyzickej</w:t>
      </w:r>
      <w:r w:rsidRPr="005C573F">
        <w:rPr>
          <w:rFonts w:asciiTheme="minorHAnsi" w:hAnsiTheme="minorHAnsi" w:cstheme="minorHAnsi"/>
          <w:b/>
          <w:bCs/>
          <w:color w:val="005B9E"/>
          <w:spacing w:val="-12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>osoby</w:t>
      </w:r>
      <w:r w:rsidRPr="005C573F">
        <w:rPr>
          <w:rFonts w:asciiTheme="minorHAnsi" w:hAnsiTheme="minorHAnsi" w:cstheme="minorHAnsi"/>
          <w:b/>
          <w:bCs/>
          <w:color w:val="005B9E"/>
          <w:spacing w:val="-12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>poskytujúcej</w:t>
      </w:r>
      <w:r w:rsidRPr="005C573F">
        <w:rPr>
          <w:rFonts w:asciiTheme="minorHAnsi" w:hAnsiTheme="minorHAnsi" w:cstheme="minorHAnsi"/>
          <w:b/>
          <w:bCs/>
          <w:color w:val="005B9E"/>
          <w:spacing w:val="-12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005B9E"/>
          <w:sz w:val="32"/>
          <w:szCs w:val="32"/>
        </w:rPr>
        <w:t xml:space="preserve">audiovizuálnu mediálnu službu na požiadanie prostredníctvom platformy na zdieľanie </w:t>
      </w:r>
      <w:r w:rsidRPr="005C573F">
        <w:rPr>
          <w:rFonts w:asciiTheme="minorHAnsi" w:hAnsiTheme="minorHAnsi" w:cstheme="minorHAnsi"/>
          <w:b/>
          <w:bCs/>
          <w:color w:val="005B9E"/>
          <w:spacing w:val="-2"/>
          <w:sz w:val="32"/>
          <w:szCs w:val="32"/>
        </w:rPr>
        <w:t>videí</w:t>
      </w:r>
    </w:p>
    <w:p w14:paraId="1D966AAE" w14:textId="77777777" w:rsidR="005C573F" w:rsidRPr="005C573F" w:rsidRDefault="005C573F" w:rsidP="005C573F">
      <w:pPr>
        <w:pStyle w:val="Bezriadkovania"/>
        <w:jc w:val="center"/>
        <w:rPr>
          <w:rFonts w:asciiTheme="minorHAnsi" w:hAnsiTheme="minorHAnsi" w:cstheme="minorHAnsi"/>
          <w:b/>
        </w:rPr>
      </w:pPr>
      <w:r w:rsidRPr="005C573F">
        <w:rPr>
          <w:rFonts w:asciiTheme="minorHAnsi" w:hAnsiTheme="minorHAnsi" w:cstheme="minorHAnsi"/>
          <w:b/>
        </w:rPr>
        <w:t>podľa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§</w:t>
      </w:r>
      <w:r w:rsidRPr="005C573F">
        <w:rPr>
          <w:rFonts w:asciiTheme="minorHAnsi" w:hAnsiTheme="minorHAnsi" w:cstheme="minorHAnsi"/>
          <w:b/>
          <w:spacing w:val="-2"/>
        </w:rPr>
        <w:t xml:space="preserve"> </w:t>
      </w:r>
      <w:r w:rsidRPr="005C573F">
        <w:rPr>
          <w:rFonts w:asciiTheme="minorHAnsi" w:hAnsiTheme="minorHAnsi" w:cstheme="minorHAnsi"/>
          <w:b/>
        </w:rPr>
        <w:t>174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ods.</w:t>
      </w:r>
      <w:r w:rsidRPr="005C573F">
        <w:rPr>
          <w:rFonts w:asciiTheme="minorHAnsi" w:hAnsiTheme="minorHAnsi" w:cstheme="minorHAnsi"/>
          <w:b/>
          <w:spacing w:val="-4"/>
        </w:rPr>
        <w:t xml:space="preserve"> </w:t>
      </w:r>
      <w:r w:rsidRPr="005C573F">
        <w:rPr>
          <w:rFonts w:asciiTheme="minorHAnsi" w:hAnsiTheme="minorHAnsi" w:cstheme="minorHAnsi"/>
          <w:b/>
        </w:rPr>
        <w:t>2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zákona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č.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264/2022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Z.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z.</w:t>
      </w:r>
      <w:r w:rsidRPr="005C573F">
        <w:rPr>
          <w:rFonts w:asciiTheme="minorHAnsi" w:hAnsiTheme="minorHAnsi" w:cstheme="minorHAnsi"/>
          <w:b/>
          <w:spacing w:val="-3"/>
        </w:rPr>
        <w:t xml:space="preserve"> </w:t>
      </w:r>
      <w:r w:rsidRPr="005C573F">
        <w:rPr>
          <w:rFonts w:asciiTheme="minorHAnsi" w:hAnsiTheme="minorHAnsi" w:cstheme="minorHAnsi"/>
          <w:b/>
        </w:rPr>
        <w:t>o mediálnych službách a o zmene a doplnení niektorých zákonov (zákon o mediálnych službách)</w:t>
      </w:r>
    </w:p>
    <w:p w14:paraId="2E876623" w14:textId="77777777" w:rsidR="005C573F" w:rsidRPr="005C573F" w:rsidRDefault="005C573F" w:rsidP="005C573F">
      <w:pPr>
        <w:pStyle w:val="Bezriadkovania"/>
        <w:jc w:val="center"/>
        <w:rPr>
          <w:rFonts w:asciiTheme="minorHAnsi" w:hAnsiTheme="minorHAnsi" w:cstheme="minorHAnsi"/>
          <w:b/>
        </w:rPr>
      </w:pPr>
      <w:r w:rsidRPr="005C573F">
        <w:rPr>
          <w:rFonts w:asciiTheme="minorHAnsi" w:hAnsiTheme="minorHAnsi" w:cstheme="minorHAnsi"/>
          <w:b/>
        </w:rPr>
        <w:t>(ďalej len „zákon č. 264/2022 Z. z.“)</w:t>
      </w:r>
    </w:p>
    <w:p w14:paraId="1B6606C9" w14:textId="579E937A" w:rsidR="005C573F" w:rsidRPr="005C573F" w:rsidRDefault="005C573F" w:rsidP="005C573F">
      <w:pPr>
        <w:pStyle w:val="Zkladntext"/>
        <w:spacing w:before="9"/>
        <w:rPr>
          <w:rFonts w:asciiTheme="minorHAnsi" w:hAnsiTheme="minorHAnsi" w:cstheme="minorHAnsi"/>
          <w:b/>
          <w:sz w:val="16"/>
        </w:rPr>
      </w:pPr>
      <w:r w:rsidRPr="005C57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07A2FE" wp14:editId="3FEBE435">
                <wp:simplePos x="0" y="0"/>
                <wp:positionH relativeFrom="page">
                  <wp:posOffset>785495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13970" t="12065" r="5080" b="5715"/>
                <wp:wrapTopAndBottom/>
                <wp:docPr id="1" name="Voľ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37 1237"/>
                            <a:gd name="T1" fmla="*/ T0 w 9000"/>
                            <a:gd name="T2" fmla="+- 0 10237 123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060D" id="Voľný tvar: obrazec 1" o:spid="_x0000_s1026" style="position:absolute;margin-left:61.85pt;margin-top:10.8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41F1E18" w14:textId="77777777" w:rsidR="005C573F" w:rsidRPr="005C573F" w:rsidRDefault="005C573F" w:rsidP="005C573F">
      <w:pPr>
        <w:pStyle w:val="Zkladntext"/>
        <w:spacing w:before="6"/>
        <w:rPr>
          <w:rFonts w:asciiTheme="minorHAnsi" w:hAnsiTheme="minorHAnsi" w:cstheme="minorHAnsi"/>
          <w:b/>
          <w:sz w:val="16"/>
          <w:szCs w:val="16"/>
        </w:rPr>
      </w:pPr>
    </w:p>
    <w:p w14:paraId="28D246BA" w14:textId="77777777" w:rsidR="005C573F" w:rsidRPr="005C573F" w:rsidRDefault="005C573F" w:rsidP="005C573F">
      <w:pPr>
        <w:pStyle w:val="Nadpis1"/>
        <w:numPr>
          <w:ilvl w:val="0"/>
          <w:numId w:val="1"/>
        </w:numPr>
        <w:tabs>
          <w:tab w:val="left" w:pos="284"/>
        </w:tabs>
        <w:ind w:left="426" w:hanging="426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C573F">
        <w:rPr>
          <w:rFonts w:asciiTheme="minorHAnsi" w:hAnsiTheme="minorHAnsi" w:cstheme="minorHAnsi"/>
          <w:b/>
          <w:bCs/>
          <w:color w:val="auto"/>
          <w:sz w:val="32"/>
          <w:szCs w:val="32"/>
        </w:rPr>
        <w:t>ÚDAJE</w:t>
      </w:r>
      <w:r w:rsidRPr="005C573F">
        <w:rPr>
          <w:rFonts w:asciiTheme="minorHAnsi" w:hAnsiTheme="minorHAnsi" w:cstheme="minorHAnsi"/>
          <w:b/>
          <w:bCs/>
          <w:color w:val="auto"/>
          <w:spacing w:val="-4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auto"/>
          <w:sz w:val="32"/>
          <w:szCs w:val="32"/>
        </w:rPr>
        <w:t>O</w:t>
      </w:r>
      <w:r w:rsidRPr="005C573F">
        <w:rPr>
          <w:rFonts w:asciiTheme="minorHAnsi" w:hAnsiTheme="minorHAnsi" w:cstheme="minorHAnsi"/>
          <w:b/>
          <w:bCs/>
          <w:color w:val="auto"/>
          <w:spacing w:val="-3"/>
          <w:sz w:val="32"/>
          <w:szCs w:val="32"/>
        </w:rPr>
        <w:t xml:space="preserve"> </w:t>
      </w:r>
      <w:r w:rsidRPr="005C573F">
        <w:rPr>
          <w:rFonts w:asciiTheme="minorHAnsi" w:hAnsiTheme="minorHAnsi" w:cstheme="minorHAnsi"/>
          <w:b/>
          <w:bCs/>
          <w:color w:val="auto"/>
          <w:spacing w:val="-2"/>
          <w:sz w:val="32"/>
          <w:szCs w:val="32"/>
        </w:rPr>
        <w:t>OZNAMOVATEĽOVI</w:t>
      </w:r>
    </w:p>
    <w:p w14:paraId="25F01667" w14:textId="77777777" w:rsidR="005C573F" w:rsidRPr="005C573F" w:rsidRDefault="005C573F" w:rsidP="005C573F">
      <w:pPr>
        <w:pStyle w:val="Zkladntext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2"/>
      </w:tblGrid>
      <w:tr w:rsidR="005C573F" w:rsidRPr="005C573F" w14:paraId="2D87EAA0" w14:textId="77777777" w:rsidTr="00E4401E">
        <w:trPr>
          <w:trHeight w:val="613"/>
        </w:trPr>
        <w:tc>
          <w:tcPr>
            <w:tcW w:w="2542" w:type="dxa"/>
            <w:vAlign w:val="center"/>
          </w:tcPr>
          <w:p w14:paraId="0698362D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573F">
              <w:rPr>
                <w:rFonts w:asciiTheme="minorHAnsi" w:hAnsiTheme="minorHAnsi" w:cstheme="minorHAnsi"/>
                <w:lang w:val="sk-SK"/>
              </w:rPr>
              <w:t>Meno</w:t>
            </w:r>
            <w:r w:rsidRPr="005C573F">
              <w:rPr>
                <w:rFonts w:asciiTheme="minorHAnsi" w:hAnsiTheme="minorHAnsi" w:cstheme="minorHAnsi"/>
                <w:spacing w:val="-3"/>
                <w:lang w:val="sk-SK"/>
              </w:rPr>
              <w:t xml:space="preserve"> </w:t>
            </w:r>
            <w:r w:rsidRPr="005C573F">
              <w:rPr>
                <w:rFonts w:asciiTheme="minorHAnsi" w:hAnsiTheme="minorHAnsi" w:cstheme="minorHAnsi"/>
                <w:lang w:val="sk-SK"/>
              </w:rPr>
              <w:t>a</w:t>
            </w:r>
            <w:r w:rsidRPr="005C573F">
              <w:rPr>
                <w:rFonts w:asciiTheme="minorHAnsi" w:hAnsiTheme="minorHAnsi" w:cstheme="minorHAnsi"/>
                <w:spacing w:val="-3"/>
                <w:lang w:val="sk-SK"/>
              </w:rPr>
              <w:t xml:space="preserve"> </w:t>
            </w:r>
            <w:r w:rsidRPr="005C573F">
              <w:rPr>
                <w:rFonts w:asciiTheme="minorHAnsi" w:hAnsiTheme="minorHAnsi" w:cstheme="minorHAnsi"/>
                <w:spacing w:val="-2"/>
                <w:lang w:val="sk-SK"/>
              </w:rPr>
              <w:t>priezvisko</w:t>
            </w:r>
          </w:p>
        </w:tc>
        <w:tc>
          <w:tcPr>
            <w:tcW w:w="6602" w:type="dxa"/>
          </w:tcPr>
          <w:p w14:paraId="18631E23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C573F" w:rsidRPr="005C573F" w14:paraId="0272CE71" w14:textId="77777777" w:rsidTr="00E4401E">
        <w:trPr>
          <w:trHeight w:val="613"/>
        </w:trPr>
        <w:tc>
          <w:tcPr>
            <w:tcW w:w="2542" w:type="dxa"/>
            <w:vAlign w:val="center"/>
          </w:tcPr>
          <w:p w14:paraId="5240C1A8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573F">
              <w:rPr>
                <w:rFonts w:asciiTheme="minorHAnsi" w:hAnsiTheme="minorHAnsi" w:cstheme="minorHAnsi"/>
                <w:lang w:val="sk-SK"/>
              </w:rPr>
              <w:t>Dátum</w:t>
            </w:r>
            <w:r w:rsidRPr="005C573F">
              <w:rPr>
                <w:rFonts w:asciiTheme="minorHAnsi" w:hAnsiTheme="minorHAnsi" w:cstheme="minorHAnsi"/>
                <w:spacing w:val="-10"/>
                <w:lang w:val="sk-SK"/>
              </w:rPr>
              <w:t xml:space="preserve"> </w:t>
            </w:r>
            <w:r w:rsidRPr="005C573F">
              <w:rPr>
                <w:rFonts w:asciiTheme="minorHAnsi" w:hAnsiTheme="minorHAnsi" w:cstheme="minorHAnsi"/>
                <w:spacing w:val="-2"/>
                <w:lang w:val="sk-SK"/>
              </w:rPr>
              <w:t>narodenia</w:t>
            </w:r>
          </w:p>
        </w:tc>
        <w:tc>
          <w:tcPr>
            <w:tcW w:w="6602" w:type="dxa"/>
          </w:tcPr>
          <w:p w14:paraId="19523974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C573F" w:rsidRPr="005C573F" w14:paraId="2124B206" w14:textId="77777777" w:rsidTr="00E4401E">
        <w:trPr>
          <w:trHeight w:val="613"/>
        </w:trPr>
        <w:tc>
          <w:tcPr>
            <w:tcW w:w="2542" w:type="dxa"/>
            <w:vAlign w:val="center"/>
          </w:tcPr>
          <w:p w14:paraId="09667A7A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573F">
              <w:rPr>
                <w:rFonts w:asciiTheme="minorHAnsi" w:hAnsiTheme="minorHAnsi" w:cstheme="minorHAnsi"/>
                <w:lang w:val="sk-SK"/>
              </w:rPr>
              <w:t>Štátne</w:t>
            </w:r>
            <w:r w:rsidRPr="005C573F">
              <w:rPr>
                <w:rFonts w:asciiTheme="minorHAnsi" w:hAnsiTheme="minorHAnsi" w:cstheme="minorHAnsi"/>
                <w:spacing w:val="-11"/>
                <w:lang w:val="sk-SK"/>
              </w:rPr>
              <w:t xml:space="preserve"> </w:t>
            </w:r>
            <w:r w:rsidRPr="005C573F">
              <w:rPr>
                <w:rFonts w:asciiTheme="minorHAnsi" w:hAnsiTheme="minorHAnsi" w:cstheme="minorHAnsi"/>
                <w:spacing w:val="-2"/>
                <w:lang w:val="sk-SK"/>
              </w:rPr>
              <w:t>občianstvo</w:t>
            </w:r>
          </w:p>
        </w:tc>
        <w:tc>
          <w:tcPr>
            <w:tcW w:w="6602" w:type="dxa"/>
          </w:tcPr>
          <w:p w14:paraId="3B75615B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C573F" w:rsidRPr="005C573F" w14:paraId="59A1B611" w14:textId="77777777" w:rsidTr="00E4401E">
        <w:trPr>
          <w:trHeight w:val="614"/>
        </w:trPr>
        <w:tc>
          <w:tcPr>
            <w:tcW w:w="2542" w:type="dxa"/>
            <w:vAlign w:val="center"/>
          </w:tcPr>
          <w:p w14:paraId="17CE4FCC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573F">
              <w:rPr>
                <w:rFonts w:asciiTheme="minorHAnsi" w:hAnsiTheme="minorHAnsi" w:cstheme="minorHAnsi"/>
                <w:lang w:val="sk-SK"/>
              </w:rPr>
              <w:t>Trvalý pobyt alebo dlhodobý pobyt</w:t>
            </w:r>
          </w:p>
        </w:tc>
        <w:tc>
          <w:tcPr>
            <w:tcW w:w="6602" w:type="dxa"/>
          </w:tcPr>
          <w:p w14:paraId="60D800C0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C573F" w:rsidRPr="005C573F" w14:paraId="55E64E61" w14:textId="77777777" w:rsidTr="00E4401E">
        <w:trPr>
          <w:trHeight w:val="613"/>
        </w:trPr>
        <w:tc>
          <w:tcPr>
            <w:tcW w:w="2542" w:type="dxa"/>
            <w:vAlign w:val="center"/>
          </w:tcPr>
          <w:p w14:paraId="2BD28EBB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573F">
              <w:rPr>
                <w:rFonts w:asciiTheme="minorHAnsi" w:hAnsiTheme="minorHAnsi" w:cstheme="minorHAnsi"/>
                <w:spacing w:val="-2"/>
                <w:lang w:val="sk-SK"/>
              </w:rPr>
              <w:t>Telefón:</w:t>
            </w:r>
          </w:p>
        </w:tc>
        <w:tc>
          <w:tcPr>
            <w:tcW w:w="6602" w:type="dxa"/>
          </w:tcPr>
          <w:p w14:paraId="47BA6CA2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C573F" w:rsidRPr="005C573F" w14:paraId="05564278" w14:textId="77777777" w:rsidTr="00E4401E">
        <w:trPr>
          <w:trHeight w:val="613"/>
        </w:trPr>
        <w:tc>
          <w:tcPr>
            <w:tcW w:w="2542" w:type="dxa"/>
            <w:vAlign w:val="center"/>
          </w:tcPr>
          <w:p w14:paraId="7F59BCAC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spacing w:val="-2"/>
                <w:lang w:val="sk-SK"/>
              </w:rPr>
            </w:pPr>
            <w:r w:rsidRPr="005C573F">
              <w:rPr>
                <w:rFonts w:asciiTheme="minorHAnsi" w:hAnsiTheme="minorHAnsi" w:cstheme="minorHAnsi"/>
                <w:w w:val="95"/>
                <w:lang w:val="sk-SK"/>
              </w:rPr>
              <w:t>E-</w:t>
            </w:r>
            <w:r w:rsidRPr="005C573F">
              <w:rPr>
                <w:rFonts w:asciiTheme="minorHAnsi" w:hAnsiTheme="minorHAnsi" w:cstheme="minorHAnsi"/>
                <w:spacing w:val="-2"/>
                <w:lang w:val="sk-SK"/>
              </w:rPr>
              <w:t>mail:</w:t>
            </w:r>
          </w:p>
          <w:p w14:paraId="30A7FFBB" w14:textId="77777777" w:rsidR="005C573F" w:rsidRPr="005C573F" w:rsidRDefault="005C573F" w:rsidP="00E4401E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spacing w:val="-2"/>
                <w:lang w:val="sk-SK"/>
              </w:rPr>
            </w:pPr>
            <w:r w:rsidRPr="005C573F">
              <w:rPr>
                <w:rFonts w:asciiTheme="minorHAnsi" w:hAnsiTheme="minorHAnsi" w:cstheme="minorHAnsi"/>
                <w:w w:val="95"/>
                <w:lang w:val="sk-SK"/>
              </w:rPr>
              <w:t>Web:</w:t>
            </w:r>
          </w:p>
        </w:tc>
        <w:tc>
          <w:tcPr>
            <w:tcW w:w="6602" w:type="dxa"/>
          </w:tcPr>
          <w:p w14:paraId="380A7C7B" w14:textId="77777777" w:rsidR="005C573F" w:rsidRPr="005C573F" w:rsidRDefault="005C573F" w:rsidP="00E4401E">
            <w:pPr>
              <w:pStyle w:val="TableParagraph"/>
              <w:rPr>
                <w:rFonts w:asciiTheme="minorHAnsi" w:hAnsiTheme="minorHAnsi" w:cstheme="minorHAnsi"/>
                <w:lang w:val="sk-SK"/>
              </w:rPr>
            </w:pPr>
          </w:p>
        </w:tc>
      </w:tr>
    </w:tbl>
    <w:p w14:paraId="5940A985" w14:textId="77777777" w:rsidR="005C573F" w:rsidRPr="005C573F" w:rsidRDefault="005C573F" w:rsidP="005C573F">
      <w:pPr>
        <w:pStyle w:val="Zkladntext"/>
        <w:spacing w:before="3"/>
        <w:rPr>
          <w:rFonts w:asciiTheme="minorHAnsi" w:hAnsiTheme="minorHAnsi" w:cstheme="minorHAnsi"/>
          <w:b/>
        </w:rPr>
      </w:pPr>
    </w:p>
    <w:p w14:paraId="20B42870" w14:textId="77777777" w:rsidR="005C573F" w:rsidRPr="005C573F" w:rsidRDefault="005C573F" w:rsidP="005C573F">
      <w:pPr>
        <w:pStyle w:val="Odsekzoznamu"/>
        <w:numPr>
          <w:ilvl w:val="0"/>
          <w:numId w:val="1"/>
        </w:numPr>
        <w:ind w:left="284" w:hanging="284"/>
        <w:contextualSpacing w:val="0"/>
        <w:jc w:val="left"/>
        <w:rPr>
          <w:rFonts w:asciiTheme="minorHAnsi" w:hAnsiTheme="minorHAnsi" w:cstheme="minorHAnsi"/>
          <w:b/>
          <w:sz w:val="28"/>
        </w:rPr>
      </w:pPr>
      <w:r w:rsidRPr="005C573F">
        <w:rPr>
          <w:rFonts w:asciiTheme="minorHAnsi" w:hAnsiTheme="minorHAnsi" w:cstheme="minorHAnsi"/>
          <w:b/>
          <w:sz w:val="28"/>
        </w:rPr>
        <w:t>ÚDAJE</w:t>
      </w:r>
      <w:r w:rsidRPr="005C573F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z w:val="28"/>
        </w:rPr>
        <w:t>O</w:t>
      </w:r>
      <w:r w:rsidRPr="005C573F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z w:val="28"/>
        </w:rPr>
        <w:t>AUDIOVIZUÁLNEJ</w:t>
      </w:r>
      <w:r w:rsidRPr="005C573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z w:val="28"/>
        </w:rPr>
        <w:t>MEDIÁLNEJ</w:t>
      </w:r>
      <w:r w:rsidRPr="005C573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z w:val="28"/>
        </w:rPr>
        <w:t>SLUŽBE</w:t>
      </w:r>
      <w:r w:rsidRPr="005C573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z w:val="28"/>
        </w:rPr>
        <w:t>NA</w:t>
      </w:r>
      <w:r w:rsidRPr="005C573F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5C573F">
        <w:rPr>
          <w:rFonts w:asciiTheme="minorHAnsi" w:hAnsiTheme="minorHAnsi" w:cstheme="minorHAnsi"/>
          <w:b/>
          <w:spacing w:val="-2"/>
          <w:sz w:val="28"/>
        </w:rPr>
        <w:t>POŽIADANIE</w:t>
      </w:r>
    </w:p>
    <w:p w14:paraId="3A80115A" w14:textId="77777777" w:rsidR="005C573F" w:rsidRPr="005C573F" w:rsidRDefault="005C573F" w:rsidP="005C573F">
      <w:pPr>
        <w:pStyle w:val="Zkladntext"/>
        <w:spacing w:before="7"/>
        <w:rPr>
          <w:rFonts w:asciiTheme="minorHAnsi" w:hAnsiTheme="minorHAnsi" w:cstheme="minorHAnsi"/>
          <w:b/>
        </w:rPr>
      </w:pPr>
    </w:p>
    <w:p w14:paraId="5E267A2B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HAnsi"/>
        </w:rPr>
      </w:pPr>
      <w:r w:rsidRPr="005C573F">
        <w:rPr>
          <w:rFonts w:asciiTheme="minorHAnsi" w:hAnsiTheme="minorHAnsi" w:cstheme="minorHAnsi"/>
        </w:rPr>
        <w:t>2.1 Navrhovaný názov</w:t>
      </w:r>
      <w:r w:rsidRPr="005C573F">
        <w:rPr>
          <w:rFonts w:asciiTheme="minorHAnsi" w:hAnsiTheme="minorHAnsi" w:cstheme="minorHAnsi"/>
          <w:spacing w:val="-7"/>
        </w:rPr>
        <w:t xml:space="preserve"> </w:t>
      </w:r>
      <w:r w:rsidRPr="005C573F">
        <w:rPr>
          <w:rFonts w:asciiTheme="minorHAnsi" w:hAnsiTheme="minorHAnsi" w:cstheme="minorHAnsi"/>
        </w:rPr>
        <w:t>audiovizuálnej</w:t>
      </w:r>
      <w:r w:rsidRPr="005C573F">
        <w:rPr>
          <w:rFonts w:asciiTheme="minorHAnsi" w:hAnsiTheme="minorHAnsi" w:cstheme="minorHAnsi"/>
          <w:spacing w:val="-2"/>
        </w:rPr>
        <w:t xml:space="preserve"> </w:t>
      </w:r>
      <w:r w:rsidRPr="005C573F">
        <w:rPr>
          <w:rFonts w:asciiTheme="minorHAnsi" w:hAnsiTheme="minorHAnsi" w:cstheme="minorHAnsi"/>
        </w:rPr>
        <w:t>mediálnej</w:t>
      </w:r>
      <w:r w:rsidRPr="005C573F">
        <w:rPr>
          <w:rFonts w:asciiTheme="minorHAnsi" w:hAnsiTheme="minorHAnsi" w:cstheme="minorHAnsi"/>
          <w:spacing w:val="-3"/>
        </w:rPr>
        <w:t xml:space="preserve"> </w:t>
      </w:r>
      <w:r w:rsidRPr="005C573F">
        <w:rPr>
          <w:rFonts w:asciiTheme="minorHAnsi" w:hAnsiTheme="minorHAnsi" w:cstheme="minorHAnsi"/>
        </w:rPr>
        <w:t>služby</w:t>
      </w:r>
      <w:r w:rsidRPr="005C573F">
        <w:rPr>
          <w:rFonts w:asciiTheme="minorHAnsi" w:hAnsiTheme="minorHAnsi" w:cstheme="minorHAnsi"/>
          <w:spacing w:val="-7"/>
        </w:rPr>
        <w:t xml:space="preserve"> </w:t>
      </w:r>
      <w:r w:rsidRPr="005C573F">
        <w:rPr>
          <w:rFonts w:asciiTheme="minorHAnsi" w:hAnsiTheme="minorHAnsi" w:cstheme="minorHAnsi"/>
        </w:rPr>
        <w:t>na</w:t>
      </w:r>
      <w:r w:rsidRPr="005C573F">
        <w:rPr>
          <w:rFonts w:asciiTheme="minorHAnsi" w:hAnsiTheme="minorHAnsi" w:cstheme="minorHAnsi"/>
          <w:spacing w:val="-4"/>
        </w:rPr>
        <w:t xml:space="preserve"> </w:t>
      </w:r>
      <w:r w:rsidRPr="005C573F">
        <w:rPr>
          <w:rFonts w:asciiTheme="minorHAnsi" w:hAnsiTheme="minorHAnsi" w:cstheme="minorHAnsi"/>
        </w:rPr>
        <w:t>požiadanie</w:t>
      </w:r>
      <w:r w:rsidRPr="005C573F">
        <w:rPr>
          <w:rStyle w:val="Odkaznapoznmkupodiarou"/>
          <w:rFonts w:asciiTheme="minorHAnsi" w:eastAsiaTheme="majorEastAsia" w:hAnsiTheme="minorHAnsi" w:cstheme="minorHAnsi"/>
        </w:rPr>
        <w:footnoteReference w:id="1"/>
      </w:r>
      <w:r w:rsidRPr="005C573F">
        <w:rPr>
          <w:rFonts w:asciiTheme="minorHAnsi" w:hAnsiTheme="minorHAnsi" w:cstheme="minorHAnsi"/>
          <w:spacing w:val="-2"/>
        </w:rPr>
        <w:t>:</w:t>
      </w:r>
    </w:p>
    <w:p w14:paraId="0529A09C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HAnsi"/>
        </w:rPr>
      </w:pPr>
    </w:p>
    <w:p w14:paraId="2903441C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t>2.2 Adresa webového sídla alebo špecifikácia aplikácie, prostredníctvom ktorej je audiovizuálna mediálna služba na požiadanie prístupná</w:t>
      </w:r>
      <w:r w:rsidRPr="005C573F">
        <w:rPr>
          <w:rStyle w:val="Odkaznapoznmkupodiarou"/>
          <w:rFonts w:asciiTheme="minorHAnsi" w:eastAsiaTheme="majorEastAsia" w:hAnsiTheme="minorHAnsi" w:cstheme="minorBidi"/>
        </w:rPr>
        <w:footnoteReference w:id="2"/>
      </w:r>
      <w:r w:rsidRPr="005C573F">
        <w:rPr>
          <w:rFonts w:asciiTheme="minorHAnsi" w:hAnsiTheme="minorHAnsi" w:cstheme="minorBidi"/>
        </w:rPr>
        <w:t>:</w:t>
      </w:r>
    </w:p>
    <w:p w14:paraId="7D58ABED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</w:p>
    <w:p w14:paraId="4DC8A76C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t xml:space="preserve">2.3 </w:t>
      </w:r>
      <w:r w:rsidRPr="005C573F">
        <w:rPr>
          <w:rFonts w:ascii="Calibri" w:eastAsia="Calibri" w:hAnsi="Calibri" w:cs="Calibri"/>
        </w:rPr>
        <w:t>Audiovizuálna mediálna služba na požiadanie má alebo bude mať pre poskytovateľa primárne hospodársku povahu</w:t>
      </w:r>
      <w:r w:rsidRPr="005C573F">
        <w:rPr>
          <w:rStyle w:val="Odkaznapoznmkupodiarou"/>
          <w:rFonts w:ascii="Calibri" w:eastAsia="Calibri" w:hAnsi="Calibri" w:cs="Calibri"/>
        </w:rPr>
        <w:footnoteReference w:id="3"/>
      </w:r>
      <w:r w:rsidRPr="005C573F">
        <w:rPr>
          <w:rFonts w:ascii="Calibri" w:eastAsia="Calibri" w:hAnsi="Calibri" w:cs="Calibri"/>
        </w:rPr>
        <w:t>:</w:t>
      </w:r>
    </w:p>
    <w:p w14:paraId="25CBABAF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</w:p>
    <w:p w14:paraId="319337C0" w14:textId="77777777" w:rsidR="005C573F" w:rsidRDefault="005C573F">
      <w:pPr>
        <w:widowControl/>
        <w:autoSpaceDE/>
        <w:autoSpaceDN/>
        <w:spacing w:after="160"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11861D10" w14:textId="7CF08109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lastRenderedPageBreak/>
        <w:t>2.4 Špecifikácia programov, ktoré preukazujú, že audiovizuálna mediálna služba na požiadanie je zameraná na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miestne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informačné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prostredie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alebo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zdroje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a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na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spoločné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záujmy,</w:t>
      </w:r>
      <w:r w:rsidRPr="005C573F">
        <w:rPr>
          <w:rFonts w:asciiTheme="minorHAnsi" w:hAnsiTheme="minorHAnsi" w:cstheme="minorBidi"/>
          <w:spacing w:val="-7"/>
        </w:rPr>
        <w:t xml:space="preserve"> </w:t>
      </w:r>
      <w:r w:rsidRPr="005C573F">
        <w:rPr>
          <w:rFonts w:asciiTheme="minorHAnsi" w:hAnsiTheme="minorHAnsi" w:cstheme="minorBidi"/>
        </w:rPr>
        <w:t>ktoré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vytvárajú</w:t>
      </w:r>
      <w:r w:rsidRPr="005C573F">
        <w:rPr>
          <w:rFonts w:asciiTheme="minorHAnsi" w:hAnsiTheme="minorHAnsi" w:cstheme="minorBidi"/>
          <w:spacing w:val="-10"/>
        </w:rPr>
        <w:t xml:space="preserve"> </w:t>
      </w:r>
      <w:r w:rsidRPr="005C573F">
        <w:rPr>
          <w:rFonts w:asciiTheme="minorHAnsi" w:hAnsiTheme="minorHAnsi" w:cstheme="minorBidi"/>
        </w:rPr>
        <w:t>a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prehlbujú</w:t>
      </w:r>
      <w:r w:rsidRPr="005C573F">
        <w:rPr>
          <w:rFonts w:asciiTheme="minorHAnsi" w:hAnsiTheme="minorHAnsi" w:cstheme="minorBidi"/>
          <w:spacing w:val="-10"/>
        </w:rPr>
        <w:t xml:space="preserve"> </w:t>
      </w:r>
      <w:r w:rsidRPr="005C573F">
        <w:rPr>
          <w:rFonts w:asciiTheme="minorHAnsi" w:hAnsiTheme="minorHAnsi" w:cstheme="minorBidi"/>
        </w:rPr>
        <w:t>vnútorné väzby</w:t>
      </w:r>
      <w:r w:rsidRPr="005C573F">
        <w:rPr>
          <w:rFonts w:asciiTheme="minorHAnsi" w:hAnsiTheme="minorHAnsi" w:cstheme="minorBidi"/>
          <w:spacing w:val="-11"/>
        </w:rPr>
        <w:t xml:space="preserve"> </w:t>
      </w:r>
      <w:r w:rsidRPr="005C573F">
        <w:rPr>
          <w:rFonts w:asciiTheme="minorHAnsi" w:hAnsiTheme="minorHAnsi" w:cstheme="minorBidi"/>
        </w:rPr>
        <w:t>príslušného</w:t>
      </w:r>
      <w:r w:rsidRPr="005C573F">
        <w:rPr>
          <w:rFonts w:asciiTheme="minorHAnsi" w:hAnsiTheme="minorHAnsi" w:cstheme="minorBidi"/>
          <w:spacing w:val="-8"/>
        </w:rPr>
        <w:t xml:space="preserve"> </w:t>
      </w:r>
      <w:r w:rsidRPr="005C573F">
        <w:rPr>
          <w:rFonts w:asciiTheme="minorHAnsi" w:hAnsiTheme="minorHAnsi" w:cstheme="minorBidi"/>
        </w:rPr>
        <w:t>spoločenstva,</w:t>
      </w:r>
      <w:r w:rsidRPr="005C573F">
        <w:rPr>
          <w:rFonts w:asciiTheme="minorHAnsi" w:hAnsiTheme="minorHAnsi" w:cstheme="minorBidi"/>
          <w:spacing w:val="-8"/>
        </w:rPr>
        <w:t xml:space="preserve"> </w:t>
      </w:r>
      <w:r w:rsidRPr="005C573F">
        <w:rPr>
          <w:rFonts w:asciiTheme="minorHAnsi" w:hAnsiTheme="minorHAnsi" w:cstheme="minorBidi"/>
        </w:rPr>
        <w:t>a</w:t>
      </w:r>
      <w:r w:rsidRPr="005C573F">
        <w:rPr>
          <w:rFonts w:asciiTheme="minorHAnsi" w:hAnsiTheme="minorHAnsi" w:cstheme="minorBidi"/>
          <w:spacing w:val="-8"/>
        </w:rPr>
        <w:t xml:space="preserve"> </w:t>
      </w:r>
      <w:r w:rsidRPr="005C573F">
        <w:rPr>
          <w:rFonts w:asciiTheme="minorHAnsi" w:hAnsiTheme="minorHAnsi" w:cstheme="minorBidi"/>
        </w:rPr>
        <w:t>vedie</w:t>
      </w:r>
      <w:r w:rsidRPr="005C573F">
        <w:rPr>
          <w:rFonts w:asciiTheme="minorHAnsi" w:hAnsiTheme="minorHAnsi" w:cstheme="minorBidi"/>
          <w:spacing w:val="-8"/>
        </w:rPr>
        <w:t xml:space="preserve"> </w:t>
      </w:r>
      <w:r w:rsidRPr="005C573F">
        <w:rPr>
          <w:rFonts w:asciiTheme="minorHAnsi" w:hAnsiTheme="minorHAnsi" w:cstheme="minorBidi"/>
        </w:rPr>
        <w:t>k</w:t>
      </w:r>
      <w:r w:rsidRPr="005C573F">
        <w:rPr>
          <w:rFonts w:asciiTheme="minorHAnsi" w:hAnsiTheme="minorHAnsi" w:cstheme="minorBidi"/>
          <w:spacing w:val="-11"/>
        </w:rPr>
        <w:t xml:space="preserve"> </w:t>
      </w:r>
      <w:r w:rsidRPr="005C573F">
        <w:rPr>
          <w:rFonts w:asciiTheme="minorHAnsi" w:hAnsiTheme="minorHAnsi" w:cstheme="minorBidi"/>
        </w:rPr>
        <w:t>udržiavaniu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pocitu</w:t>
      </w:r>
      <w:r w:rsidRPr="005C573F">
        <w:rPr>
          <w:rFonts w:asciiTheme="minorHAnsi" w:hAnsiTheme="minorHAnsi" w:cstheme="minorBidi"/>
          <w:spacing w:val="-9"/>
        </w:rPr>
        <w:t xml:space="preserve"> </w:t>
      </w:r>
      <w:r w:rsidRPr="005C573F">
        <w:rPr>
          <w:rFonts w:asciiTheme="minorHAnsi" w:hAnsiTheme="minorHAnsi" w:cstheme="minorBidi"/>
        </w:rPr>
        <w:t>identity</w:t>
      </w:r>
      <w:r w:rsidRPr="005C573F">
        <w:rPr>
          <w:rFonts w:asciiTheme="minorHAnsi" w:hAnsiTheme="minorHAnsi" w:cstheme="minorBidi"/>
          <w:spacing w:val="-11"/>
        </w:rPr>
        <w:t xml:space="preserve"> </w:t>
      </w:r>
      <w:r>
        <w:rPr>
          <w:rFonts w:asciiTheme="minorHAnsi" w:hAnsiTheme="minorHAnsi" w:cstheme="minorBidi"/>
          <w:spacing w:val="-11"/>
        </w:rPr>
        <w:br/>
      </w:r>
      <w:r w:rsidRPr="005C573F">
        <w:rPr>
          <w:rFonts w:asciiTheme="minorHAnsi" w:hAnsiTheme="minorHAnsi" w:cstheme="minorBidi"/>
        </w:rPr>
        <w:t>so</w:t>
      </w:r>
      <w:r>
        <w:rPr>
          <w:rFonts w:asciiTheme="minorHAnsi" w:hAnsiTheme="minorHAnsi" w:cstheme="minorBidi"/>
        </w:rPr>
        <w:t xml:space="preserve"> </w:t>
      </w:r>
      <w:r w:rsidRPr="005C573F">
        <w:rPr>
          <w:rFonts w:asciiTheme="minorHAnsi" w:hAnsiTheme="minorHAnsi" w:cstheme="minorBidi"/>
        </w:rPr>
        <w:t>spoločenstvom</w:t>
      </w:r>
      <w:r w:rsidRPr="005C573F">
        <w:rPr>
          <w:rFonts w:asciiTheme="minorHAnsi" w:hAnsiTheme="minorHAnsi" w:cstheme="minorBidi"/>
          <w:spacing w:val="-7"/>
        </w:rPr>
        <w:t xml:space="preserve"> </w:t>
      </w:r>
      <w:r w:rsidRPr="005C573F">
        <w:rPr>
          <w:rFonts w:asciiTheme="minorHAnsi" w:hAnsiTheme="minorHAnsi" w:cstheme="minorBidi"/>
        </w:rPr>
        <w:t>v</w:t>
      </w:r>
      <w:r w:rsidRPr="005C573F">
        <w:rPr>
          <w:rFonts w:asciiTheme="minorHAnsi" w:hAnsiTheme="minorHAnsi" w:cstheme="minorBidi"/>
          <w:spacing w:val="-11"/>
        </w:rPr>
        <w:t xml:space="preserve"> </w:t>
      </w:r>
      <w:r w:rsidRPr="005C573F">
        <w:rPr>
          <w:rFonts w:asciiTheme="minorHAnsi" w:hAnsiTheme="minorHAnsi" w:cstheme="minorBidi"/>
        </w:rPr>
        <w:t>prípade</w:t>
      </w:r>
      <w:r w:rsidRPr="005C573F">
        <w:rPr>
          <w:rFonts w:asciiTheme="minorHAnsi" w:hAnsiTheme="minorHAnsi" w:cstheme="minorBidi"/>
          <w:spacing w:val="-8"/>
        </w:rPr>
        <w:t xml:space="preserve"> </w:t>
      </w:r>
      <w:r w:rsidRPr="005C573F">
        <w:rPr>
          <w:rFonts w:asciiTheme="minorHAnsi" w:hAnsiTheme="minorHAnsi" w:cstheme="minorBidi"/>
        </w:rPr>
        <w:t>žiadosti</w:t>
      </w:r>
      <w:r>
        <w:rPr>
          <w:rFonts w:asciiTheme="minorHAnsi" w:hAnsiTheme="minorHAnsi" w:cstheme="minorBidi"/>
        </w:rPr>
        <w:t xml:space="preserve"> </w:t>
      </w:r>
      <w:r w:rsidRPr="005C573F">
        <w:rPr>
          <w:rFonts w:asciiTheme="minorHAnsi" w:hAnsiTheme="minorHAnsi" w:cstheme="minorBidi"/>
        </w:rPr>
        <w:t>o autorizáciu komunitnej videoslužby</w:t>
      </w:r>
      <w:r w:rsidRPr="005C573F">
        <w:rPr>
          <w:rStyle w:val="Odkaznapoznmkupodiarou"/>
          <w:rFonts w:asciiTheme="minorHAnsi" w:eastAsiaTheme="majorEastAsia" w:hAnsiTheme="minorHAnsi" w:cstheme="minorBidi"/>
        </w:rPr>
        <w:footnoteReference w:id="4"/>
      </w:r>
      <w:r w:rsidRPr="005C573F">
        <w:rPr>
          <w:rFonts w:asciiTheme="minorHAnsi" w:hAnsiTheme="minorHAnsi" w:cstheme="minorBidi"/>
        </w:rPr>
        <w:t>:</w:t>
      </w:r>
    </w:p>
    <w:p w14:paraId="6115A309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HAnsi"/>
        </w:rPr>
      </w:pPr>
    </w:p>
    <w:p w14:paraId="161C8144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</w:p>
    <w:p w14:paraId="5E97BDE1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</w:p>
    <w:p w14:paraId="7E5C5912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</w:p>
    <w:p w14:paraId="37D1FCCD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t>2.5 Informácia, či žiadateľ podlieha niektorému samoregulačnému mechanizmu alebo samoregulačnému orgánu, ktorý tento mechanizmus presadzuje:</w:t>
      </w:r>
    </w:p>
    <w:p w14:paraId="0DDC28A8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HAnsi"/>
        </w:rPr>
      </w:pPr>
    </w:p>
    <w:p w14:paraId="521062E3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t xml:space="preserve">2.6 Kritériá podľa § 4 zákona č. 264/2022 Z. z., ktoré zakladajú voči žiadateľovi právomoc Slovenskej </w:t>
      </w:r>
      <w:r w:rsidRPr="005C573F">
        <w:rPr>
          <w:rFonts w:asciiTheme="minorHAnsi" w:hAnsiTheme="minorHAnsi" w:cstheme="minorBidi"/>
          <w:spacing w:val="-2"/>
        </w:rPr>
        <w:t>republiky</w:t>
      </w:r>
      <w:r w:rsidRPr="005C573F">
        <w:rPr>
          <w:rStyle w:val="Odkaznapoznmkupodiarou"/>
          <w:rFonts w:asciiTheme="minorHAnsi" w:eastAsiaTheme="majorEastAsia" w:hAnsiTheme="minorHAnsi" w:cstheme="minorBidi"/>
          <w:spacing w:val="-2"/>
        </w:rPr>
        <w:footnoteReference w:id="5"/>
      </w:r>
      <w:r w:rsidRPr="005C573F">
        <w:rPr>
          <w:rFonts w:asciiTheme="minorHAnsi" w:hAnsiTheme="minorHAnsi" w:cstheme="minorBidi"/>
          <w:spacing w:val="-2"/>
        </w:rPr>
        <w:t>:</w:t>
      </w:r>
    </w:p>
    <w:p w14:paraId="59AE7E99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HAnsi"/>
        </w:rPr>
      </w:pPr>
    </w:p>
    <w:p w14:paraId="163B8F26" w14:textId="77777777" w:rsidR="005C573F" w:rsidRPr="005C573F" w:rsidRDefault="005C573F" w:rsidP="005C573F">
      <w:pPr>
        <w:pStyle w:val="Bezriadkovania"/>
        <w:jc w:val="both"/>
        <w:rPr>
          <w:rFonts w:asciiTheme="minorHAnsi" w:hAnsiTheme="minorHAnsi" w:cstheme="minorBidi"/>
        </w:rPr>
      </w:pPr>
      <w:r w:rsidRPr="005C573F">
        <w:rPr>
          <w:rFonts w:asciiTheme="minorHAnsi" w:hAnsiTheme="minorHAnsi" w:cstheme="minorBidi"/>
        </w:rPr>
        <w:t>2.7 Údaj o tom, či je žiadateľ o autorizáciu poskytovania súčasťou mediálnej skupiny</w:t>
      </w:r>
      <w:r w:rsidRPr="005C573F">
        <w:rPr>
          <w:rFonts w:asciiTheme="minorHAnsi" w:hAnsiTheme="minorHAnsi" w:cstheme="minorBidi"/>
          <w:spacing w:val="-2"/>
        </w:rPr>
        <w:t>:</w:t>
      </w:r>
    </w:p>
    <w:p w14:paraId="05EF56F0" w14:textId="77777777" w:rsidR="005C573F" w:rsidRPr="005C573F" w:rsidRDefault="005C573F" w:rsidP="005C573F">
      <w:pPr>
        <w:pStyle w:val="Bezriadkovania"/>
        <w:rPr>
          <w:rFonts w:asciiTheme="minorHAnsi" w:hAnsiTheme="minorHAnsi" w:cstheme="minorHAnsi"/>
        </w:rPr>
      </w:pPr>
    </w:p>
    <w:p w14:paraId="49E6D628" w14:textId="77777777" w:rsidR="005C573F" w:rsidRPr="005C573F" w:rsidRDefault="005C573F" w:rsidP="005C573F">
      <w:pPr>
        <w:pStyle w:val="Bezriadkovania"/>
        <w:rPr>
          <w:rFonts w:asciiTheme="minorHAnsi" w:hAnsiTheme="minorHAnsi" w:cstheme="minorHAnsi"/>
        </w:rPr>
      </w:pPr>
    </w:p>
    <w:p w14:paraId="37B29360" w14:textId="77777777" w:rsidR="005C573F" w:rsidRPr="005C573F" w:rsidRDefault="005C573F" w:rsidP="005C573F">
      <w:pPr>
        <w:pStyle w:val="Bezriadkovania"/>
        <w:rPr>
          <w:rFonts w:asciiTheme="minorHAnsi" w:hAnsiTheme="minorHAnsi" w:cstheme="minorHAnsi"/>
          <w:sz w:val="24"/>
        </w:rPr>
      </w:pPr>
    </w:p>
    <w:p w14:paraId="58CC915B" w14:textId="77777777" w:rsidR="005C573F" w:rsidRPr="005C573F" w:rsidRDefault="005C573F" w:rsidP="005C573F">
      <w:pPr>
        <w:pStyle w:val="Bezriadkovania"/>
        <w:rPr>
          <w:rFonts w:asciiTheme="minorHAnsi" w:hAnsiTheme="minorHAnsi" w:cstheme="minorHAnsi"/>
          <w:sz w:val="24"/>
        </w:rPr>
      </w:pPr>
    </w:p>
    <w:p w14:paraId="3AF134D6" w14:textId="77777777" w:rsidR="005C573F" w:rsidRPr="005C573F" w:rsidRDefault="005C573F" w:rsidP="005C573F">
      <w:pPr>
        <w:tabs>
          <w:tab w:val="left" w:pos="4991"/>
        </w:tabs>
        <w:ind w:left="112"/>
        <w:rPr>
          <w:rFonts w:asciiTheme="minorHAnsi" w:hAnsiTheme="minorHAnsi" w:cstheme="minorBidi"/>
          <w:b/>
          <w:bCs/>
          <w:sz w:val="24"/>
          <w:szCs w:val="24"/>
        </w:rPr>
      </w:pPr>
    </w:p>
    <w:p w14:paraId="73C087CC" w14:textId="77777777" w:rsidR="00BC796D" w:rsidRPr="00AC6400" w:rsidRDefault="00BC796D" w:rsidP="00BC796D">
      <w:pPr>
        <w:tabs>
          <w:tab w:val="left" w:pos="4993"/>
        </w:tabs>
        <w:rPr>
          <w:rFonts w:asciiTheme="minorHAnsi" w:hAnsiTheme="minorHAnsi" w:cstheme="minorHAnsi"/>
          <w:b/>
        </w:rPr>
      </w:pPr>
      <w:r w:rsidRPr="00AC6400">
        <w:rPr>
          <w:rFonts w:asciiTheme="minorHAnsi" w:hAnsiTheme="minorHAnsi" w:cstheme="minorHAnsi"/>
          <w:b/>
        </w:rPr>
        <w:t>V</w:t>
      </w:r>
      <w:r w:rsidRPr="00AC6400">
        <w:rPr>
          <w:rFonts w:asciiTheme="minorHAnsi" w:hAnsiTheme="minorHAnsi" w:cstheme="minorHAnsi"/>
          <w:b/>
          <w:spacing w:val="-1"/>
        </w:rPr>
        <w:t xml:space="preserve"> </w:t>
      </w:r>
      <w:r w:rsidRPr="00AC6400">
        <w:rPr>
          <w:rFonts w:asciiTheme="minorHAnsi" w:hAnsiTheme="minorHAnsi" w:cstheme="minorHAnsi"/>
          <w:b/>
          <w:spacing w:val="-2"/>
        </w:rPr>
        <w:t>......................................dňa........................</w:t>
      </w:r>
      <w:r w:rsidRPr="00AC6400">
        <w:rPr>
          <w:rFonts w:asciiTheme="minorHAnsi" w:hAnsiTheme="minorHAnsi" w:cstheme="minorHAnsi"/>
          <w:b/>
        </w:rPr>
        <w:tab/>
      </w:r>
      <w:r w:rsidRPr="00AC6400">
        <w:rPr>
          <w:rFonts w:asciiTheme="minorHAnsi" w:hAnsiTheme="minorHAnsi" w:cstheme="minorHAnsi"/>
          <w:b/>
          <w:spacing w:val="-2"/>
        </w:rPr>
        <w:t>....................................................................</w:t>
      </w:r>
    </w:p>
    <w:p w14:paraId="3C269751" w14:textId="2F9C994B" w:rsidR="00BC796D" w:rsidRDefault="00BC796D" w:rsidP="00BC796D">
      <w:pPr>
        <w:ind w:firstLine="720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</w:t>
      </w:r>
      <w:r w:rsidR="00CD2701">
        <w:rPr>
          <w:rFonts w:asciiTheme="minorHAnsi" w:hAnsiTheme="minorHAnsi" w:cstheme="minorHAnsi"/>
          <w:b/>
        </w:rPr>
        <w:tab/>
        <w:t xml:space="preserve">       </w:t>
      </w:r>
      <w:r w:rsidRPr="00AC6400">
        <w:rPr>
          <w:rFonts w:asciiTheme="minorHAnsi" w:hAnsiTheme="minorHAnsi" w:cstheme="minorHAnsi"/>
          <w:b/>
        </w:rPr>
        <w:t>podpis</w:t>
      </w:r>
      <w:r w:rsidRPr="00AC6400"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  <w:spacing w:val="-1"/>
        </w:rPr>
        <w:t>oznamov</w:t>
      </w:r>
      <w:r w:rsidRPr="00AC6400">
        <w:rPr>
          <w:rFonts w:asciiTheme="minorHAnsi" w:hAnsiTheme="minorHAnsi" w:cstheme="minorHAnsi"/>
          <w:b/>
          <w:spacing w:val="-2"/>
        </w:rPr>
        <w:t>ateľa</w:t>
      </w:r>
    </w:p>
    <w:p w14:paraId="5284DB58" w14:textId="24192581" w:rsidR="005C573F" w:rsidRPr="005C573F" w:rsidRDefault="005C573F" w:rsidP="005C573F">
      <w:pPr>
        <w:tabs>
          <w:tab w:val="left" w:pos="4991"/>
        </w:tabs>
        <w:ind w:left="112"/>
        <w:rPr>
          <w:rFonts w:asciiTheme="minorHAnsi" w:hAnsiTheme="minorHAnsi" w:cstheme="minorHAnsi"/>
          <w:b/>
          <w:sz w:val="24"/>
        </w:rPr>
      </w:pPr>
    </w:p>
    <w:p w14:paraId="034DF816" w14:textId="77777777" w:rsidR="002F651C" w:rsidRPr="005C573F" w:rsidRDefault="002F651C"/>
    <w:sectPr w:rsidR="002F651C" w:rsidRPr="005C57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8EEF" w14:textId="77777777" w:rsidR="00E645EB" w:rsidRDefault="00E645EB" w:rsidP="005C573F">
      <w:r>
        <w:separator/>
      </w:r>
    </w:p>
  </w:endnote>
  <w:endnote w:type="continuationSeparator" w:id="0">
    <w:p w14:paraId="22E902B2" w14:textId="77777777" w:rsidR="00E645EB" w:rsidRDefault="00E645EB" w:rsidP="005C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84C6" w14:textId="77777777" w:rsidR="00E645EB" w:rsidRDefault="00E645EB" w:rsidP="005C573F">
      <w:r>
        <w:separator/>
      </w:r>
    </w:p>
  </w:footnote>
  <w:footnote w:type="continuationSeparator" w:id="0">
    <w:p w14:paraId="30E8842A" w14:textId="77777777" w:rsidR="00E645EB" w:rsidRDefault="00E645EB" w:rsidP="005C573F">
      <w:r>
        <w:continuationSeparator/>
      </w:r>
    </w:p>
  </w:footnote>
  <w:footnote w:id="1">
    <w:p w14:paraId="4DDFA47F" w14:textId="16742B4B" w:rsidR="005C573F" w:rsidRPr="005C573F" w:rsidRDefault="005C573F" w:rsidP="005C573F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5C573F">
        <w:rPr>
          <w:rStyle w:val="Odkaznapoznmkupodiarou"/>
          <w:rFonts w:asciiTheme="minorHAnsi" w:eastAsiaTheme="majorEastAsia" w:hAnsiTheme="minorHAnsi" w:cstheme="minorHAnsi"/>
          <w:sz w:val="18"/>
          <w:szCs w:val="18"/>
        </w:rPr>
        <w:footnoteRef/>
      </w:r>
      <w:r w:rsidRPr="005C573F">
        <w:rPr>
          <w:rFonts w:asciiTheme="minorHAnsi" w:hAnsiTheme="minorHAnsi" w:cstheme="minorHAnsi"/>
          <w:sz w:val="18"/>
          <w:szCs w:val="18"/>
        </w:rPr>
        <w:t xml:space="preserve"> Názov kanálu na platforme na zdieľanie videí. Názov nesmie byť hanlivý, v rozpore s dobrými mravmi alebo zameniteľný </w:t>
      </w:r>
      <w:r>
        <w:rPr>
          <w:rFonts w:asciiTheme="minorHAnsi" w:hAnsiTheme="minorHAnsi" w:cstheme="minorHAnsi"/>
          <w:sz w:val="18"/>
          <w:szCs w:val="18"/>
        </w:rPr>
        <w:br/>
      </w:r>
      <w:r w:rsidRPr="005C573F">
        <w:rPr>
          <w:rFonts w:asciiTheme="minorHAnsi" w:hAnsiTheme="minorHAnsi" w:cstheme="minorHAnsi"/>
          <w:sz w:val="18"/>
          <w:szCs w:val="18"/>
        </w:rPr>
        <w:t xml:space="preserve">s označením audiovizuálnej mediálnej služby na požiadanie iného poskytovateľa a nesmie vzbudzovať klamlivú predstavu </w:t>
      </w:r>
      <w:r>
        <w:rPr>
          <w:rFonts w:asciiTheme="minorHAnsi" w:hAnsiTheme="minorHAnsi" w:cstheme="minorHAnsi"/>
          <w:sz w:val="18"/>
          <w:szCs w:val="18"/>
        </w:rPr>
        <w:br/>
      </w:r>
      <w:r w:rsidRPr="005C573F">
        <w:rPr>
          <w:rFonts w:asciiTheme="minorHAnsi" w:hAnsiTheme="minorHAnsi" w:cstheme="minorHAnsi"/>
          <w:sz w:val="18"/>
          <w:szCs w:val="18"/>
        </w:rPr>
        <w:t>o obsahu audiovizuálnej mediálnej služby na požiadanie.</w:t>
      </w:r>
    </w:p>
  </w:footnote>
  <w:footnote w:id="2">
    <w:p w14:paraId="17B67AB3" w14:textId="77777777" w:rsidR="005C573F" w:rsidRPr="005C573F" w:rsidRDefault="005C573F" w:rsidP="005C573F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5C573F">
        <w:rPr>
          <w:rStyle w:val="Odkaznapoznmkupodiarou"/>
          <w:rFonts w:asciiTheme="minorHAnsi" w:eastAsiaTheme="majorEastAsia" w:hAnsiTheme="minorHAnsi" w:cstheme="minorHAnsi"/>
          <w:sz w:val="18"/>
          <w:szCs w:val="18"/>
        </w:rPr>
        <w:footnoteRef/>
      </w:r>
      <w:r w:rsidRPr="005C573F">
        <w:rPr>
          <w:rFonts w:asciiTheme="minorHAnsi" w:hAnsiTheme="minorHAnsi" w:cstheme="minorHAnsi"/>
          <w:sz w:val="18"/>
          <w:szCs w:val="18"/>
        </w:rPr>
        <w:t xml:space="preserve"> Link na kanál na platforme na zdieľanie videí.</w:t>
      </w:r>
    </w:p>
  </w:footnote>
  <w:footnote w:id="3">
    <w:p w14:paraId="4E8DE158" w14:textId="77777777" w:rsidR="005C573F" w:rsidRPr="005C573F" w:rsidRDefault="005C573F" w:rsidP="005C573F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5C573F">
        <w:rPr>
          <w:rStyle w:val="Odkaznapoznmkupodiarou"/>
          <w:rFonts w:asciiTheme="minorHAnsi" w:eastAsiaTheme="majorEastAsia" w:hAnsiTheme="minorHAnsi" w:cstheme="minorHAnsi"/>
          <w:sz w:val="18"/>
          <w:szCs w:val="18"/>
        </w:rPr>
        <w:footnoteRef/>
      </w:r>
      <w:r w:rsidRPr="005C573F">
        <w:rPr>
          <w:rFonts w:asciiTheme="minorHAnsi" w:hAnsiTheme="minorHAnsi" w:cstheme="minorHAnsi"/>
          <w:sz w:val="18"/>
          <w:szCs w:val="18"/>
        </w:rPr>
        <w:t xml:space="preserve"> Deklarácia primárne hospodárskej povahy podľa bodu 2.3 vylučuje možnosť naplnenia kritérií komunitnej videoslužby podľa bodu 2.4.</w:t>
      </w:r>
    </w:p>
  </w:footnote>
  <w:footnote w:id="4">
    <w:p w14:paraId="340ACF47" w14:textId="77777777" w:rsidR="005C573F" w:rsidRPr="005C573F" w:rsidRDefault="005C573F" w:rsidP="005C573F">
      <w:pPr>
        <w:pStyle w:val="Textpoznmkypodiarou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C573F">
        <w:rPr>
          <w:rStyle w:val="Odkaznapoznmkupodiarou"/>
          <w:rFonts w:asciiTheme="minorHAnsi" w:eastAsiaTheme="majorEastAsia" w:hAnsiTheme="minorHAnsi" w:cstheme="minorHAnsi"/>
          <w:sz w:val="18"/>
          <w:szCs w:val="18"/>
        </w:rPr>
        <w:footnoteRef/>
      </w:r>
      <w:r w:rsidRPr="005C573F">
        <w:rPr>
          <w:rFonts w:asciiTheme="minorHAnsi" w:hAnsiTheme="minorHAnsi" w:cstheme="minorHAnsi"/>
          <w:sz w:val="18"/>
          <w:szCs w:val="18"/>
        </w:rPr>
        <w:t xml:space="preserve"> </w:t>
      </w:r>
      <w:r w:rsidRPr="005C573F">
        <w:rPr>
          <w:rFonts w:asciiTheme="minorHAnsi" w:hAnsiTheme="minorHAnsi" w:cstheme="minorHAnsi"/>
          <w:i/>
          <w:iCs/>
          <w:sz w:val="18"/>
          <w:szCs w:val="18"/>
        </w:rPr>
        <w:t>Vypĺňate len v prípade žiadosti o komunitnú videoslužbu.</w:t>
      </w:r>
    </w:p>
    <w:p w14:paraId="4B013C8E" w14:textId="77CE8681" w:rsidR="005C573F" w:rsidRPr="005C573F" w:rsidRDefault="005C573F" w:rsidP="005C573F">
      <w:pPr>
        <w:pStyle w:val="Textpoznmkypodiarou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C573F">
        <w:rPr>
          <w:rFonts w:asciiTheme="minorHAnsi" w:hAnsiTheme="minorHAnsi" w:cstheme="minorHAnsi"/>
          <w:sz w:val="18"/>
          <w:szCs w:val="18"/>
        </w:rPr>
        <w:t xml:space="preserve">Komunitná videoslužba je nelineárna mediálna služba poskytovaná </w:t>
      </w:r>
      <w:r w:rsidRPr="005C573F">
        <w:rPr>
          <w:rFonts w:asciiTheme="minorHAnsi" w:hAnsiTheme="minorHAnsi" w:cstheme="minorHAnsi"/>
          <w:b/>
          <w:bCs/>
          <w:sz w:val="18"/>
          <w:szCs w:val="18"/>
        </w:rPr>
        <w:t>inou osobou ako podnikateľom,</w:t>
      </w:r>
      <w:r w:rsidRPr="005C573F">
        <w:rPr>
          <w:rFonts w:asciiTheme="minorHAnsi" w:hAnsiTheme="minorHAnsi" w:cstheme="minorHAnsi"/>
          <w:sz w:val="18"/>
          <w:szCs w:val="18"/>
        </w:rPr>
        <w:t xml:space="preserve"> ktorá </w:t>
      </w:r>
      <w:r w:rsidRPr="005C573F">
        <w:rPr>
          <w:rFonts w:asciiTheme="minorHAnsi" w:hAnsiTheme="minorHAnsi" w:cstheme="minorHAnsi"/>
          <w:b/>
          <w:bCs/>
          <w:sz w:val="18"/>
          <w:szCs w:val="18"/>
        </w:rPr>
        <w:t xml:space="preserve">nemá primárne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hospodársku povahu</w:t>
      </w:r>
      <w:r w:rsidRPr="00277296">
        <w:rPr>
          <w:rFonts w:asciiTheme="minorHAnsi" w:hAnsiTheme="minorHAnsi" w:cstheme="minorHAnsi"/>
          <w:sz w:val="18"/>
          <w:szCs w:val="18"/>
        </w:rPr>
        <w:t xml:space="preserve"> a vzniká ako poskytovateľom zostavená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ponuka videí</w:t>
      </w:r>
      <w:r w:rsidRPr="00277296">
        <w:rPr>
          <w:rFonts w:asciiTheme="minorHAnsi" w:hAnsiTheme="minorHAnsi" w:cstheme="minorHAnsi"/>
          <w:sz w:val="18"/>
          <w:szCs w:val="18"/>
        </w:rPr>
        <w:t xml:space="preserve">, ku ktorým poskytovateľ služby umožňuje prístup užívateľovi jednotlivo alebo spoločne vo forme súboru obsahov, najmä katalóg programov lokálneho vysielania, ak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účelom jeho poskytovania nie je priamo alebo nepriamo dosahovať zisk.</w:t>
      </w:r>
    </w:p>
  </w:footnote>
  <w:footnote w:id="5">
    <w:p w14:paraId="097CF765" w14:textId="77777777" w:rsidR="005C573F" w:rsidRPr="001A30F0" w:rsidRDefault="005C573F" w:rsidP="005C573F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1A30F0">
        <w:rPr>
          <w:rStyle w:val="Odkaznapoznmkupodiarou"/>
          <w:rFonts w:asciiTheme="minorHAnsi" w:eastAsiaTheme="majorEastAsia" w:hAnsiTheme="minorHAnsi"/>
          <w:sz w:val="18"/>
          <w:szCs w:val="18"/>
        </w:rPr>
        <w:footnoteRef/>
      </w:r>
      <w:r w:rsidRPr="001A30F0">
        <w:rPr>
          <w:rFonts w:asciiTheme="minorHAnsi" w:hAnsiTheme="minorHAnsi"/>
          <w:sz w:val="18"/>
          <w:szCs w:val="18"/>
        </w:rPr>
        <w:t xml:space="preserve"> V prípade, že </w:t>
      </w:r>
      <w:r>
        <w:rPr>
          <w:rFonts w:asciiTheme="minorHAnsi" w:hAnsiTheme="minorHAnsi"/>
          <w:sz w:val="18"/>
          <w:szCs w:val="18"/>
        </w:rPr>
        <w:t>máte svoje sídlo, miesto podnikania alebo bydlisko v Slovenskej republike a tu aj prijímate redakčné rozhodnutia</w:t>
      </w:r>
      <w:r w:rsidRPr="001A30F0">
        <w:rPr>
          <w:rFonts w:asciiTheme="minorHAnsi" w:hAnsiTheme="minorHAnsi"/>
          <w:sz w:val="18"/>
          <w:szCs w:val="18"/>
        </w:rPr>
        <w:t>, uveďte § 4 ods. 1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3762" w14:textId="7CEFADDD" w:rsidR="005C573F" w:rsidRDefault="005C573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1EDFBB0" wp14:editId="02F189B0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1375200" cy="3816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MS_CMYK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71D2"/>
    <w:multiLevelType w:val="multilevel"/>
    <w:tmpl w:val="C77C7FF2"/>
    <w:lvl w:ilvl="0">
      <w:start w:val="1"/>
      <w:numFmt w:val="decimal"/>
      <w:lvlText w:val="%1."/>
      <w:lvlJc w:val="left"/>
      <w:pPr>
        <w:ind w:left="5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634" w:hanging="36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668" w:hanging="36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2" w:hanging="36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6" w:hanging="36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70" w:hanging="36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4" w:hanging="36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8" w:hanging="361"/>
      </w:pPr>
      <w:rPr>
        <w:rFonts w:hint="default"/>
        <w:lang w:val="sk-SK" w:eastAsia="en-US" w:bidi="ar-SA"/>
      </w:rPr>
    </w:lvl>
  </w:abstractNum>
  <w:num w:numId="1" w16cid:durableId="12454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F"/>
    <w:rsid w:val="002F651C"/>
    <w:rsid w:val="004D7B0B"/>
    <w:rsid w:val="005C573F"/>
    <w:rsid w:val="00812945"/>
    <w:rsid w:val="00866788"/>
    <w:rsid w:val="008E471F"/>
    <w:rsid w:val="009B5BC9"/>
    <w:rsid w:val="00A31AA3"/>
    <w:rsid w:val="00BC796D"/>
    <w:rsid w:val="00C14709"/>
    <w:rsid w:val="00CD2701"/>
    <w:rsid w:val="00D1553D"/>
    <w:rsid w:val="00D24FD7"/>
    <w:rsid w:val="00E645EB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52FF"/>
  <w15:chartTrackingRefBased/>
  <w15:docId w15:val="{A4824124-1DE6-462F-B88A-14DD849A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C5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1"/>
    <w:qFormat/>
    <w:rsid w:val="005C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5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5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5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5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5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5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5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5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5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57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57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57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57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57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57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"/>
    <w:qFormat/>
    <w:rsid w:val="005C5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573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5C57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573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5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573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573F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57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C573F"/>
  </w:style>
  <w:style w:type="character" w:customStyle="1" w:styleId="ZkladntextChar">
    <w:name w:val="Základný text Char"/>
    <w:basedOn w:val="Predvolenpsmoodseku"/>
    <w:link w:val="Zkladntext"/>
    <w:uiPriority w:val="1"/>
    <w:rsid w:val="005C573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5C573F"/>
  </w:style>
  <w:style w:type="paragraph" w:styleId="Bezriadkovania">
    <w:name w:val="No Spacing"/>
    <w:uiPriority w:val="1"/>
    <w:qFormat/>
    <w:rsid w:val="005C5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573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573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573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C57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573F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C5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573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1587</Characters>
  <Application>Microsoft Office Word</Application>
  <DocSecurity>0</DocSecurity>
  <Lines>63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Štefánek</dc:creator>
  <cp:keywords/>
  <dc:description/>
  <cp:lastModifiedBy>Ivan Štefánek</cp:lastModifiedBy>
  <cp:revision>3</cp:revision>
  <dcterms:created xsi:type="dcterms:W3CDTF">2025-12-10T11:00:00Z</dcterms:created>
  <dcterms:modified xsi:type="dcterms:W3CDTF">2026-01-14T13:11:00Z</dcterms:modified>
</cp:coreProperties>
</file>