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A1" w:rsidRPr="00685973" w:rsidRDefault="00685973" w:rsidP="00685973">
      <w:pPr>
        <w:pStyle w:val="Zkladntext"/>
        <w:jc w:val="center"/>
        <w:rPr>
          <w:rFonts w:asciiTheme="minorHAnsi" w:hAnsiTheme="minorHAnsi" w:cstheme="minorHAnsi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 wp14:anchorId="5BC55890" wp14:editId="3CE3821A">
            <wp:extent cx="1317549" cy="777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54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BA1" w:rsidRPr="00685973" w:rsidRDefault="004B0BA1">
      <w:pPr>
        <w:pStyle w:val="Zkladntext"/>
        <w:spacing w:before="4"/>
        <w:rPr>
          <w:rFonts w:asciiTheme="minorHAnsi" w:hAnsiTheme="minorHAnsi" w:cstheme="minorHAnsi"/>
          <w:sz w:val="12"/>
        </w:rPr>
      </w:pPr>
    </w:p>
    <w:p w:rsidR="004B0BA1" w:rsidRPr="00794773" w:rsidRDefault="00685973" w:rsidP="00E918E9">
      <w:pPr>
        <w:pStyle w:val="Nadpis1"/>
        <w:spacing w:before="240"/>
        <w:ind w:left="239"/>
        <w:rPr>
          <w:rFonts w:asciiTheme="minorHAnsi" w:hAnsiTheme="minorHAnsi" w:cstheme="minorHAnsi"/>
          <w:color w:val="005B9E"/>
        </w:rPr>
      </w:pPr>
      <w:bookmarkStart w:id="0" w:name="Úvod"/>
      <w:bookmarkEnd w:id="0"/>
      <w:r w:rsidRPr="00794773">
        <w:rPr>
          <w:rFonts w:asciiTheme="minorHAnsi" w:hAnsiTheme="minorHAnsi" w:cstheme="minorHAnsi"/>
          <w:color w:val="005B9E"/>
          <w:spacing w:val="-4"/>
        </w:rPr>
        <w:t>Úvod</w:t>
      </w:r>
    </w:p>
    <w:p w:rsidR="004B0BA1" w:rsidRPr="00685973" w:rsidRDefault="00685973" w:rsidP="00E918E9">
      <w:pPr>
        <w:pStyle w:val="Zkladntext"/>
        <w:spacing w:before="240"/>
        <w:ind w:left="239" w:right="35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Článok 21 nariadenia Aktu o digitálnych službách (Digital Services Act, ďalej len „</w:t>
      </w:r>
      <w:r w:rsidRPr="00685973">
        <w:rPr>
          <w:rFonts w:asciiTheme="minorHAnsi" w:hAnsiTheme="minorHAnsi" w:cstheme="minorHAnsi"/>
          <w:b/>
        </w:rPr>
        <w:t>DSA</w:t>
      </w:r>
      <w:r w:rsidRPr="00685973">
        <w:rPr>
          <w:rFonts w:asciiTheme="minorHAnsi" w:hAnsiTheme="minorHAnsi" w:cstheme="minorHAnsi"/>
        </w:rPr>
        <w:t>“) oprávňuje príjemcov služby (ďalej len „</w:t>
      </w:r>
      <w:r w:rsidRPr="00685973">
        <w:rPr>
          <w:rFonts w:asciiTheme="minorHAnsi" w:hAnsiTheme="minorHAnsi" w:cstheme="minorHAnsi"/>
          <w:b/>
        </w:rPr>
        <w:t>príjemca</w:t>
      </w:r>
      <w:r w:rsidRPr="00685973">
        <w:rPr>
          <w:rFonts w:asciiTheme="minorHAnsi" w:hAnsiTheme="minorHAnsi" w:cstheme="minorHAnsi"/>
        </w:rPr>
        <w:t>“ alebo „</w:t>
      </w:r>
      <w:r w:rsidRPr="00685973">
        <w:rPr>
          <w:rFonts w:asciiTheme="minorHAnsi" w:hAnsiTheme="minorHAnsi" w:cstheme="minorHAnsi"/>
          <w:b/>
        </w:rPr>
        <w:t>používateľ</w:t>
      </w:r>
      <w:r w:rsidRPr="00685973">
        <w:rPr>
          <w:rFonts w:asciiTheme="minorHAnsi" w:hAnsiTheme="minorHAnsi" w:cstheme="minorHAnsi"/>
        </w:rPr>
        <w:t xml:space="preserve">“), vrátane fyzických a právnických osôb, vybrať si akýkoľvek certifikovaný subjekt/orgán mimosúdneho riešenia sporov na riešenie nezhôd týkajúcich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sa rozhodnutí online platforiem o moderovaní obsahu a tiež sťažností, ktoré neboli vyriešené prostredníctvom interného systému riešenia sťažností online platformy.</w:t>
      </w:r>
    </w:p>
    <w:p w:rsidR="004B0BA1" w:rsidRPr="00685973" w:rsidRDefault="00685973" w:rsidP="00E918E9">
      <w:pPr>
        <w:pStyle w:val="Zkladntext"/>
        <w:spacing w:before="240"/>
        <w:ind w:left="239" w:right="359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Medzi rozhodnutia online platformy, ktoré môžu byť postúpené subjektu mimosúdneho riešenia sporov, patria podľa článku 20 ods. 1 DSA:</w:t>
      </w:r>
    </w:p>
    <w:p w:rsidR="004B0BA1" w:rsidRPr="00685973" w:rsidRDefault="00685973" w:rsidP="00E918E9">
      <w:pPr>
        <w:pStyle w:val="Odsekzoznamu"/>
        <w:numPr>
          <w:ilvl w:val="0"/>
          <w:numId w:val="12"/>
        </w:numPr>
        <w:tabs>
          <w:tab w:val="left" w:pos="960"/>
        </w:tabs>
        <w:spacing w:before="240"/>
        <w:ind w:right="360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 xml:space="preserve">rozhodnutia o tom, či </w:t>
      </w:r>
      <w:r w:rsidRPr="00036FA9">
        <w:rPr>
          <w:rFonts w:asciiTheme="minorHAnsi" w:hAnsiTheme="minorHAnsi" w:cstheme="minorHAnsi"/>
          <w:b/>
          <w:i/>
        </w:rPr>
        <w:t xml:space="preserve">odstrániť informácie alebo k nim znemožniť prístup, alebo obmedziť ich </w:t>
      </w:r>
      <w:r w:rsidRPr="00036FA9">
        <w:rPr>
          <w:rFonts w:asciiTheme="minorHAnsi" w:hAnsiTheme="minorHAnsi" w:cstheme="minorHAnsi"/>
          <w:b/>
          <w:i/>
          <w:spacing w:val="-2"/>
        </w:rPr>
        <w:t>viditeľnosť</w:t>
      </w:r>
      <w:r w:rsidRPr="00685973">
        <w:rPr>
          <w:rFonts w:asciiTheme="minorHAnsi" w:hAnsiTheme="minorHAnsi" w:cstheme="minorHAnsi"/>
          <w:i/>
          <w:spacing w:val="-2"/>
        </w:rPr>
        <w:t>;</w:t>
      </w:r>
    </w:p>
    <w:p w:rsidR="004B0BA1" w:rsidRPr="00685973" w:rsidRDefault="00685973" w:rsidP="00036FA9">
      <w:pPr>
        <w:pStyle w:val="Odsekzoznamu"/>
        <w:numPr>
          <w:ilvl w:val="0"/>
          <w:numId w:val="12"/>
        </w:numPr>
        <w:tabs>
          <w:tab w:val="left" w:pos="960"/>
        </w:tabs>
        <w:ind w:right="352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 xml:space="preserve">rozhodnutia o tom či, úplne alebo čiastočne </w:t>
      </w:r>
      <w:r w:rsidRPr="00036FA9">
        <w:rPr>
          <w:rFonts w:asciiTheme="minorHAnsi" w:hAnsiTheme="minorHAnsi" w:cstheme="minorHAnsi"/>
          <w:b/>
          <w:i/>
        </w:rPr>
        <w:t>pozastaviť alebo ukončiť poskytovanie</w:t>
      </w:r>
      <w:r w:rsidRPr="00685973">
        <w:rPr>
          <w:rFonts w:asciiTheme="minorHAnsi" w:hAnsiTheme="minorHAnsi" w:cstheme="minorHAnsi"/>
          <w:i/>
        </w:rPr>
        <w:t xml:space="preserve"> služby </w:t>
      </w:r>
      <w:r w:rsidRPr="00685973">
        <w:rPr>
          <w:rFonts w:asciiTheme="minorHAnsi" w:hAnsiTheme="minorHAnsi" w:cstheme="minorHAnsi"/>
          <w:i/>
          <w:spacing w:val="-2"/>
        </w:rPr>
        <w:t>príjemcom;</w:t>
      </w:r>
    </w:p>
    <w:p w:rsidR="004B0BA1" w:rsidRPr="00685973" w:rsidRDefault="00685973" w:rsidP="00036FA9">
      <w:pPr>
        <w:pStyle w:val="Odsekzoznamu"/>
        <w:numPr>
          <w:ilvl w:val="0"/>
          <w:numId w:val="12"/>
        </w:numPr>
        <w:tabs>
          <w:tab w:val="left" w:pos="960"/>
        </w:tabs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>rozhodnutia</w:t>
      </w:r>
      <w:r w:rsidRPr="00685973">
        <w:rPr>
          <w:rFonts w:asciiTheme="minorHAnsi" w:hAnsiTheme="minorHAnsi" w:cstheme="minorHAnsi"/>
          <w:i/>
          <w:spacing w:val="-16"/>
        </w:rPr>
        <w:t xml:space="preserve"> </w:t>
      </w:r>
      <w:r w:rsidRPr="00685973">
        <w:rPr>
          <w:rFonts w:asciiTheme="minorHAnsi" w:hAnsiTheme="minorHAnsi" w:cstheme="minorHAnsi"/>
          <w:i/>
        </w:rPr>
        <w:t>o</w:t>
      </w:r>
      <w:r w:rsidRPr="00685973">
        <w:rPr>
          <w:rFonts w:asciiTheme="minorHAnsi" w:hAnsiTheme="minorHAnsi" w:cstheme="minorHAnsi"/>
          <w:i/>
          <w:spacing w:val="-7"/>
        </w:rPr>
        <w:t xml:space="preserve"> </w:t>
      </w:r>
      <w:r w:rsidRPr="00685973">
        <w:rPr>
          <w:rFonts w:asciiTheme="minorHAnsi" w:hAnsiTheme="minorHAnsi" w:cstheme="minorHAnsi"/>
          <w:i/>
        </w:rPr>
        <w:t>tom,</w:t>
      </w:r>
      <w:r w:rsidRPr="00685973">
        <w:rPr>
          <w:rFonts w:asciiTheme="minorHAnsi" w:hAnsiTheme="minorHAnsi" w:cstheme="minorHAnsi"/>
          <w:i/>
          <w:spacing w:val="-11"/>
        </w:rPr>
        <w:t xml:space="preserve"> </w:t>
      </w:r>
      <w:r w:rsidRPr="00685973">
        <w:rPr>
          <w:rFonts w:asciiTheme="minorHAnsi" w:hAnsiTheme="minorHAnsi" w:cstheme="minorHAnsi"/>
          <w:i/>
        </w:rPr>
        <w:t>či</w:t>
      </w:r>
      <w:r w:rsidRPr="00685973">
        <w:rPr>
          <w:rFonts w:asciiTheme="minorHAnsi" w:hAnsiTheme="minorHAnsi" w:cstheme="minorHAnsi"/>
          <w:i/>
          <w:spacing w:val="-9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zablokovať</w:t>
      </w:r>
      <w:r w:rsidR="00DA173F" w:rsidRPr="00036FA9">
        <w:rPr>
          <w:rFonts w:asciiTheme="minorHAnsi" w:hAnsiTheme="minorHAnsi" w:cstheme="minorHAnsi"/>
          <w:b/>
          <w:i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alebo</w:t>
      </w:r>
      <w:r w:rsidRPr="00036FA9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zrušiť</w:t>
      </w:r>
      <w:r w:rsidRPr="00036FA9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konto</w:t>
      </w:r>
      <w:r w:rsidRPr="00685973">
        <w:rPr>
          <w:rFonts w:asciiTheme="minorHAnsi" w:hAnsiTheme="minorHAnsi" w:cstheme="minorHAnsi"/>
          <w:i/>
          <w:spacing w:val="-6"/>
        </w:rPr>
        <w:t xml:space="preserve"> </w:t>
      </w:r>
      <w:r w:rsidRPr="00685973">
        <w:rPr>
          <w:rFonts w:asciiTheme="minorHAnsi" w:hAnsiTheme="minorHAnsi" w:cstheme="minorHAnsi"/>
          <w:i/>
          <w:spacing w:val="-2"/>
        </w:rPr>
        <w:t>príjemcu;</w:t>
      </w:r>
    </w:p>
    <w:p w:rsidR="004B0BA1" w:rsidRPr="00685973" w:rsidRDefault="00685973" w:rsidP="00036FA9">
      <w:pPr>
        <w:pStyle w:val="Odsekzoznamu"/>
        <w:numPr>
          <w:ilvl w:val="0"/>
          <w:numId w:val="12"/>
        </w:numPr>
        <w:tabs>
          <w:tab w:val="left" w:pos="960"/>
        </w:tabs>
        <w:ind w:left="959" w:right="358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>rozhodnutia</w:t>
      </w:r>
      <w:r w:rsidRPr="00685973">
        <w:rPr>
          <w:rFonts w:asciiTheme="minorHAnsi" w:hAnsiTheme="minorHAnsi" w:cstheme="minorHAnsi"/>
          <w:i/>
          <w:spacing w:val="-5"/>
        </w:rPr>
        <w:t xml:space="preserve"> </w:t>
      </w:r>
      <w:r w:rsidRPr="00685973">
        <w:rPr>
          <w:rFonts w:asciiTheme="minorHAnsi" w:hAnsiTheme="minorHAnsi" w:cstheme="minorHAnsi"/>
          <w:i/>
        </w:rPr>
        <w:t>o</w:t>
      </w:r>
      <w:r w:rsidRPr="00685973">
        <w:rPr>
          <w:rFonts w:asciiTheme="minorHAnsi" w:hAnsiTheme="minorHAnsi" w:cstheme="minorHAnsi"/>
          <w:i/>
          <w:spacing w:val="-4"/>
        </w:rPr>
        <w:t xml:space="preserve"> </w:t>
      </w:r>
      <w:r w:rsidRPr="00685973">
        <w:rPr>
          <w:rFonts w:asciiTheme="minorHAnsi" w:hAnsiTheme="minorHAnsi" w:cstheme="minorHAnsi"/>
          <w:i/>
        </w:rPr>
        <w:t>tom,</w:t>
      </w:r>
      <w:r w:rsidRPr="00685973">
        <w:rPr>
          <w:rFonts w:asciiTheme="minorHAnsi" w:hAnsiTheme="minorHAnsi" w:cstheme="minorHAnsi"/>
          <w:i/>
          <w:spacing w:val="-4"/>
        </w:rPr>
        <w:t xml:space="preserve"> </w:t>
      </w:r>
      <w:r w:rsidRPr="00685973">
        <w:rPr>
          <w:rFonts w:asciiTheme="minorHAnsi" w:hAnsiTheme="minorHAnsi" w:cstheme="minorHAnsi"/>
          <w:i/>
        </w:rPr>
        <w:t>či</w:t>
      </w:r>
      <w:r w:rsidRPr="00685973">
        <w:rPr>
          <w:rFonts w:asciiTheme="minorHAnsi" w:hAnsiTheme="minorHAnsi" w:cstheme="minorHAnsi"/>
          <w:i/>
          <w:spacing w:val="-7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pozastaviť,</w:t>
      </w:r>
      <w:r w:rsidRPr="00036FA9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ukončiť</w:t>
      </w:r>
      <w:r w:rsidRPr="00036FA9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alebo</w:t>
      </w:r>
      <w:r w:rsidRPr="00036FA9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inak</w:t>
      </w:r>
      <w:r w:rsidRPr="00036FA9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obmedziť</w:t>
      </w:r>
      <w:r w:rsidR="00DA173F" w:rsidRPr="00036FA9">
        <w:rPr>
          <w:rFonts w:asciiTheme="minorHAnsi" w:hAnsiTheme="minorHAnsi" w:cstheme="minorHAnsi"/>
          <w:b/>
          <w:i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možnosť</w:t>
      </w:r>
      <w:r w:rsidRPr="00036FA9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036FA9">
        <w:rPr>
          <w:rFonts w:asciiTheme="minorHAnsi" w:hAnsiTheme="minorHAnsi" w:cstheme="minorHAnsi"/>
          <w:b/>
          <w:i/>
        </w:rPr>
        <w:t>speňažovať</w:t>
      </w:r>
      <w:r w:rsidRPr="00685973">
        <w:rPr>
          <w:rFonts w:asciiTheme="minorHAnsi" w:hAnsiTheme="minorHAnsi" w:cstheme="minorHAnsi"/>
          <w:i/>
          <w:spacing w:val="-7"/>
        </w:rPr>
        <w:t xml:space="preserve"> </w:t>
      </w:r>
      <w:r w:rsidRPr="00685973">
        <w:rPr>
          <w:rFonts w:asciiTheme="minorHAnsi" w:hAnsiTheme="minorHAnsi" w:cstheme="minorHAnsi"/>
          <w:i/>
        </w:rPr>
        <w:t>informácie poskytnuté príjemcami.</w:t>
      </w:r>
    </w:p>
    <w:p w:rsidR="004B0BA1" w:rsidRPr="00685973" w:rsidRDefault="00685973" w:rsidP="00E918E9">
      <w:pPr>
        <w:pStyle w:val="Zkladntext"/>
        <w:spacing w:before="240"/>
        <w:ind w:left="239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Príjemcovia môžu využiť mimosúdne riešenie sporu v ktoromkoľvek štádiu procesu, a to aj keď nepodali interné odvolanie alebo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ho síce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podali,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ale ešte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stále je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v procese riešenia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 xml:space="preserve">(článok 21 ods. 1 </w:t>
      </w:r>
      <w:r w:rsidRPr="00685973">
        <w:rPr>
          <w:rFonts w:asciiTheme="minorHAnsi" w:hAnsiTheme="minorHAnsi" w:cstheme="minorHAnsi"/>
          <w:spacing w:val="-2"/>
        </w:rPr>
        <w:t>DSA)</w:t>
      </w:r>
      <w:r w:rsidR="009B0724">
        <w:rPr>
          <w:rStyle w:val="Odkaznapoznmkupodiarou"/>
          <w:rFonts w:asciiTheme="minorHAnsi" w:hAnsiTheme="minorHAnsi" w:cstheme="minorHAnsi"/>
          <w:spacing w:val="-2"/>
        </w:rPr>
        <w:footnoteReference w:id="1"/>
      </w:r>
      <w:r w:rsidRPr="00685973">
        <w:rPr>
          <w:rFonts w:asciiTheme="minorHAnsi" w:hAnsiTheme="minorHAnsi" w:cstheme="minorHAnsi"/>
          <w:spacing w:val="-2"/>
        </w:rPr>
        <w:t>.</w:t>
      </w:r>
    </w:p>
    <w:p w:rsidR="004B0BA1" w:rsidRPr="00685973" w:rsidRDefault="00685973" w:rsidP="00E918E9">
      <w:pPr>
        <w:pStyle w:val="Zkladntext"/>
        <w:spacing w:before="240"/>
        <w:ind w:left="24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článku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21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DSA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nestanovuje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lehota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začatie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sporu.</w:t>
      </w:r>
    </w:p>
    <w:p w:rsidR="004B0BA1" w:rsidRPr="00685973" w:rsidRDefault="00685973" w:rsidP="00E918E9">
      <w:pPr>
        <w:pStyle w:val="Zkladntext"/>
        <w:spacing w:before="240"/>
        <w:ind w:left="240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Subjekty mimosúdneho riešenia sporov musia byť certifikované koordinátorom digitálnych služieb (ďalej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len</w:t>
      </w:r>
      <w:r w:rsidRPr="00685973">
        <w:rPr>
          <w:rFonts w:asciiTheme="minorHAnsi" w:hAnsiTheme="minorHAnsi" w:cstheme="minorHAnsi"/>
          <w:spacing w:val="39"/>
        </w:rPr>
        <w:t xml:space="preserve"> </w:t>
      </w:r>
      <w:r w:rsidRPr="00685973">
        <w:rPr>
          <w:rFonts w:asciiTheme="minorHAnsi" w:hAnsiTheme="minorHAnsi" w:cstheme="minorHAnsi"/>
        </w:rPr>
        <w:t>„</w:t>
      </w:r>
      <w:r w:rsidRPr="00685973">
        <w:rPr>
          <w:rFonts w:asciiTheme="minorHAnsi" w:hAnsiTheme="minorHAnsi" w:cstheme="minorHAnsi"/>
          <w:b/>
        </w:rPr>
        <w:t>koordinátor</w:t>
      </w:r>
      <w:r w:rsidRPr="00685973">
        <w:rPr>
          <w:rFonts w:asciiTheme="minorHAnsi" w:hAnsiTheme="minorHAnsi" w:cstheme="minorHAnsi"/>
        </w:rPr>
        <w:t>“)</w:t>
      </w:r>
      <w:r w:rsidRPr="00685973">
        <w:rPr>
          <w:rFonts w:asciiTheme="minorHAnsi" w:hAnsiTheme="minorHAnsi" w:cstheme="minorHAnsi"/>
          <w:spacing w:val="36"/>
        </w:rPr>
        <w:t xml:space="preserve"> </w:t>
      </w:r>
      <w:r w:rsidRPr="00685973">
        <w:rPr>
          <w:rFonts w:asciiTheme="minorHAnsi" w:hAnsiTheme="minorHAnsi" w:cstheme="minorHAnsi"/>
        </w:rPr>
        <w:t>členského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štátu,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39"/>
        </w:rPr>
        <w:t xml:space="preserve"> </w:t>
      </w:r>
      <w:r w:rsidRPr="00685973">
        <w:rPr>
          <w:rFonts w:asciiTheme="minorHAnsi" w:hAnsiTheme="minorHAnsi" w:cstheme="minorHAnsi"/>
        </w:rPr>
        <w:t>ktorom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sú</w:t>
      </w:r>
      <w:r w:rsidRPr="00685973">
        <w:rPr>
          <w:rFonts w:asciiTheme="minorHAnsi" w:hAnsiTheme="minorHAnsi" w:cstheme="minorHAnsi"/>
          <w:spacing w:val="39"/>
        </w:rPr>
        <w:t xml:space="preserve"> </w:t>
      </w:r>
      <w:r w:rsidRPr="00685973">
        <w:rPr>
          <w:rFonts w:asciiTheme="minorHAnsi" w:hAnsiTheme="minorHAnsi" w:cstheme="minorHAnsi"/>
        </w:rPr>
        <w:t>usadené.</w:t>
      </w:r>
      <w:r w:rsidRPr="00685973">
        <w:rPr>
          <w:rFonts w:asciiTheme="minorHAnsi" w:hAnsiTheme="minorHAnsi" w:cstheme="minorHAnsi"/>
          <w:spacing w:val="37"/>
        </w:rPr>
        <w:t xml:space="preserve"> </w:t>
      </w:r>
      <w:r w:rsidRPr="00685973">
        <w:rPr>
          <w:rFonts w:asciiTheme="minorHAnsi" w:hAnsiTheme="minorHAnsi" w:cstheme="minorHAnsi"/>
        </w:rPr>
        <w:t>Certifikácia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mala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37"/>
        </w:rPr>
        <w:t xml:space="preserve"> </w:t>
      </w:r>
      <w:r w:rsidRPr="00685973">
        <w:rPr>
          <w:rFonts w:asciiTheme="minorHAnsi" w:hAnsiTheme="minorHAnsi" w:cstheme="minorHAnsi"/>
        </w:rPr>
        <w:t xml:space="preserve">platná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vo všetkých členských štátoch. Aby mohli byť žiadajúce orgány certifikované, musia preukázať splnenie kritérií uvedených v článku 21 ods. 3 DSA (ďalej len „</w:t>
      </w:r>
      <w:r w:rsidRPr="00685973">
        <w:rPr>
          <w:rFonts w:asciiTheme="minorHAnsi" w:hAnsiTheme="minorHAnsi" w:cstheme="minorHAnsi"/>
          <w:b/>
        </w:rPr>
        <w:t>certifikačné kritériá</w:t>
      </w:r>
      <w:r w:rsidRPr="00685973">
        <w:rPr>
          <w:rFonts w:asciiTheme="minorHAnsi" w:hAnsiTheme="minorHAnsi" w:cstheme="minorHAnsi"/>
        </w:rPr>
        <w:t>“).</w:t>
      </w:r>
    </w:p>
    <w:p w:rsidR="004B0BA1" w:rsidRPr="00685973" w:rsidRDefault="00685973" w:rsidP="00E918E9">
      <w:pPr>
        <w:pStyle w:val="Zkladntext"/>
        <w:spacing w:before="240"/>
        <w:ind w:left="24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V certifikačných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kritériách</w:t>
      </w:r>
      <w:r w:rsidRPr="00685973">
        <w:rPr>
          <w:rFonts w:asciiTheme="minorHAnsi" w:hAnsiTheme="minorHAnsi" w:cstheme="minorHAnsi"/>
          <w:spacing w:val="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sa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vyžaduje,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aby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subjekt</w:t>
      </w:r>
      <w:r w:rsidRPr="00685973">
        <w:rPr>
          <w:rFonts w:asciiTheme="minorHAnsi" w:hAnsiTheme="minorHAnsi" w:cstheme="minorHAnsi"/>
          <w:spacing w:val="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mimosúdneho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riešenia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sporov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preukázal,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5"/>
        </w:rPr>
        <w:t>že:</w:t>
      </w:r>
    </w:p>
    <w:p w:rsidR="004B0BA1" w:rsidRPr="00685973" w:rsidRDefault="00685973" w:rsidP="00E918E9">
      <w:pPr>
        <w:pStyle w:val="Odsekzoznamu"/>
        <w:numPr>
          <w:ilvl w:val="0"/>
          <w:numId w:val="4"/>
        </w:numPr>
        <w:tabs>
          <w:tab w:val="left" w:pos="960"/>
        </w:tabs>
        <w:spacing w:before="240"/>
        <w:ind w:right="357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>je</w:t>
      </w:r>
      <w:r w:rsidRPr="00685973">
        <w:rPr>
          <w:rFonts w:asciiTheme="minorHAnsi" w:hAnsiTheme="minorHAnsi" w:cstheme="minorHAnsi"/>
          <w:i/>
          <w:spacing w:val="38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nestranný</w:t>
      </w:r>
      <w:r w:rsidRPr="00685973">
        <w:rPr>
          <w:rFonts w:asciiTheme="minorHAnsi" w:hAnsiTheme="minorHAnsi" w:cstheme="minorHAnsi"/>
          <w:b/>
          <w:i/>
          <w:spacing w:val="36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a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nezávislý</w:t>
      </w:r>
      <w:r w:rsidRPr="00685973">
        <w:rPr>
          <w:rFonts w:asciiTheme="minorHAnsi" w:hAnsiTheme="minorHAnsi" w:cstheme="minorHAnsi"/>
          <w:i/>
        </w:rPr>
        <w:t>,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a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to</w:t>
      </w:r>
      <w:r w:rsidRPr="00685973">
        <w:rPr>
          <w:rFonts w:asciiTheme="minorHAnsi" w:hAnsiTheme="minorHAnsi" w:cstheme="minorHAnsi"/>
          <w:i/>
          <w:spacing w:val="38"/>
        </w:rPr>
        <w:t xml:space="preserve"> </w:t>
      </w:r>
      <w:r w:rsidRPr="00685973">
        <w:rPr>
          <w:rFonts w:asciiTheme="minorHAnsi" w:hAnsiTheme="minorHAnsi" w:cstheme="minorHAnsi"/>
          <w:i/>
        </w:rPr>
        <w:t>aj</w:t>
      </w:r>
      <w:r w:rsidRPr="00685973">
        <w:rPr>
          <w:rFonts w:asciiTheme="minorHAnsi" w:hAnsiTheme="minorHAnsi" w:cstheme="minorHAnsi"/>
          <w:i/>
          <w:spacing w:val="39"/>
        </w:rPr>
        <w:t xml:space="preserve"> </w:t>
      </w:r>
      <w:r w:rsidRPr="00685973">
        <w:rPr>
          <w:rFonts w:asciiTheme="minorHAnsi" w:hAnsiTheme="minorHAnsi" w:cstheme="minorHAnsi"/>
          <w:i/>
        </w:rPr>
        <w:t>finančne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nezávislý,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od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poskytovateľov</w:t>
      </w:r>
      <w:r w:rsidRPr="00685973">
        <w:rPr>
          <w:rFonts w:asciiTheme="minorHAnsi" w:hAnsiTheme="minorHAnsi" w:cstheme="minorHAnsi"/>
          <w:i/>
          <w:spacing w:val="38"/>
        </w:rPr>
        <w:t xml:space="preserve"> </w:t>
      </w:r>
      <w:r w:rsidRPr="00685973">
        <w:rPr>
          <w:rFonts w:asciiTheme="minorHAnsi" w:hAnsiTheme="minorHAnsi" w:cstheme="minorHAnsi"/>
          <w:i/>
        </w:rPr>
        <w:t>online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platforiem a od príjemcov služieb poskytovaných poskytovateľmi online platforiem vrátane jednotlivcov alebo subjektov, ktoré predložili oznámenia;</w:t>
      </w:r>
      <w:r w:rsidR="009B0724">
        <w:rPr>
          <w:rStyle w:val="Odkaznapoznmkupodiarou"/>
          <w:rFonts w:asciiTheme="minorHAnsi" w:hAnsiTheme="minorHAnsi" w:cstheme="minorHAnsi"/>
          <w:i/>
        </w:rPr>
        <w:footnoteReference w:id="2"/>
      </w:r>
      <w:r w:rsidR="009B0724" w:rsidRPr="00685973">
        <w:rPr>
          <w:rFonts w:asciiTheme="minorHAnsi" w:hAnsiTheme="minorHAnsi" w:cstheme="minorHAnsi"/>
          <w:i/>
        </w:rPr>
        <w:t xml:space="preserve"> </w:t>
      </w:r>
    </w:p>
    <w:p w:rsidR="009B0724" w:rsidRPr="009B0724" w:rsidRDefault="00685973" w:rsidP="00E918E9">
      <w:pPr>
        <w:pStyle w:val="Odsekzoznamu"/>
        <w:numPr>
          <w:ilvl w:val="0"/>
          <w:numId w:val="4"/>
        </w:numPr>
        <w:tabs>
          <w:tab w:val="left" w:pos="960"/>
        </w:tabs>
        <w:spacing w:before="240"/>
        <w:ind w:right="357"/>
        <w:jc w:val="both"/>
        <w:rPr>
          <w:rFonts w:asciiTheme="minorHAnsi" w:hAnsiTheme="minorHAnsi" w:cstheme="minorHAnsi"/>
          <w:sz w:val="18"/>
        </w:rPr>
      </w:pPr>
      <w:r w:rsidRPr="00685973">
        <w:rPr>
          <w:rFonts w:asciiTheme="minorHAnsi" w:hAnsiTheme="minorHAnsi" w:cstheme="minorHAnsi"/>
          <w:i/>
        </w:rPr>
        <w:t xml:space="preserve">má potrebné </w:t>
      </w:r>
      <w:r w:rsidRPr="00685973">
        <w:rPr>
          <w:rFonts w:asciiTheme="minorHAnsi" w:hAnsiTheme="minorHAnsi" w:cstheme="minorHAnsi"/>
          <w:b/>
          <w:i/>
        </w:rPr>
        <w:t xml:space="preserve">odborné znalosti </w:t>
      </w:r>
      <w:r w:rsidRPr="00685973">
        <w:rPr>
          <w:rFonts w:asciiTheme="minorHAnsi" w:hAnsiTheme="minorHAnsi" w:cstheme="minorHAnsi"/>
          <w:i/>
        </w:rPr>
        <w:t>v súvislosti s problémami, ktoré sa vyskytujú v jednej alebo viacerých</w:t>
      </w:r>
      <w:r w:rsidRPr="00685973">
        <w:rPr>
          <w:rFonts w:asciiTheme="minorHAnsi" w:hAnsiTheme="minorHAnsi" w:cstheme="minorHAnsi"/>
          <w:i/>
          <w:spacing w:val="38"/>
        </w:rPr>
        <w:t xml:space="preserve"> </w:t>
      </w:r>
      <w:r w:rsidRPr="00685973">
        <w:rPr>
          <w:rFonts w:asciiTheme="minorHAnsi" w:hAnsiTheme="minorHAnsi" w:cstheme="minorHAnsi"/>
          <w:i/>
        </w:rPr>
        <w:t>konkrétnych</w:t>
      </w:r>
      <w:r w:rsidRPr="00685973">
        <w:rPr>
          <w:rFonts w:asciiTheme="minorHAnsi" w:hAnsiTheme="minorHAnsi" w:cstheme="minorHAnsi"/>
          <w:i/>
          <w:spacing w:val="38"/>
        </w:rPr>
        <w:t xml:space="preserve"> </w:t>
      </w:r>
      <w:r w:rsidRPr="00685973">
        <w:rPr>
          <w:rFonts w:asciiTheme="minorHAnsi" w:hAnsiTheme="minorHAnsi" w:cstheme="minorHAnsi"/>
          <w:i/>
        </w:rPr>
        <w:t>oblastiach</w:t>
      </w:r>
      <w:r w:rsidRPr="00685973">
        <w:rPr>
          <w:rFonts w:asciiTheme="minorHAnsi" w:hAnsiTheme="minorHAnsi" w:cstheme="minorHAnsi"/>
          <w:i/>
          <w:spacing w:val="38"/>
        </w:rPr>
        <w:t xml:space="preserve"> </w:t>
      </w:r>
      <w:r w:rsidRPr="00685973">
        <w:rPr>
          <w:rFonts w:asciiTheme="minorHAnsi" w:hAnsiTheme="minorHAnsi" w:cstheme="minorHAnsi"/>
          <w:i/>
        </w:rPr>
        <w:t>nezákonného</w:t>
      </w:r>
      <w:r w:rsidRPr="00685973">
        <w:rPr>
          <w:rFonts w:asciiTheme="minorHAnsi" w:hAnsiTheme="minorHAnsi" w:cstheme="minorHAnsi"/>
          <w:i/>
          <w:spacing w:val="37"/>
        </w:rPr>
        <w:t xml:space="preserve"> </w:t>
      </w:r>
      <w:r w:rsidRPr="00685973">
        <w:rPr>
          <w:rFonts w:asciiTheme="minorHAnsi" w:hAnsiTheme="minorHAnsi" w:cstheme="minorHAnsi"/>
          <w:i/>
        </w:rPr>
        <w:t>obsahu,</w:t>
      </w:r>
      <w:r w:rsidRPr="00685973">
        <w:rPr>
          <w:rFonts w:asciiTheme="minorHAnsi" w:hAnsiTheme="minorHAnsi" w:cstheme="minorHAnsi"/>
          <w:i/>
          <w:spacing w:val="39"/>
        </w:rPr>
        <w:t xml:space="preserve"> </w:t>
      </w:r>
      <w:r w:rsidRPr="00685973">
        <w:rPr>
          <w:rFonts w:asciiTheme="minorHAnsi" w:hAnsiTheme="minorHAnsi" w:cstheme="minorHAnsi"/>
          <w:i/>
        </w:rPr>
        <w:t>alebo</w:t>
      </w:r>
      <w:r w:rsidRPr="00685973">
        <w:rPr>
          <w:rFonts w:asciiTheme="minorHAnsi" w:hAnsiTheme="minorHAnsi" w:cstheme="minorHAnsi"/>
          <w:i/>
          <w:spacing w:val="39"/>
        </w:rPr>
        <w:t xml:space="preserve"> </w:t>
      </w:r>
      <w:r w:rsidRPr="00685973">
        <w:rPr>
          <w:rFonts w:asciiTheme="minorHAnsi" w:hAnsiTheme="minorHAnsi" w:cstheme="minorHAnsi"/>
          <w:i/>
        </w:rPr>
        <w:t>v</w:t>
      </w:r>
      <w:r w:rsidRPr="00685973">
        <w:rPr>
          <w:rFonts w:asciiTheme="minorHAnsi" w:hAnsiTheme="minorHAnsi" w:cstheme="minorHAnsi"/>
          <w:i/>
          <w:spacing w:val="37"/>
        </w:rPr>
        <w:t xml:space="preserve"> </w:t>
      </w:r>
      <w:r w:rsidRPr="00685973">
        <w:rPr>
          <w:rFonts w:asciiTheme="minorHAnsi" w:hAnsiTheme="minorHAnsi" w:cstheme="minorHAnsi"/>
          <w:i/>
        </w:rPr>
        <w:t>súvislosti</w:t>
      </w:r>
      <w:r w:rsidRPr="00685973">
        <w:rPr>
          <w:rFonts w:asciiTheme="minorHAnsi" w:hAnsiTheme="minorHAnsi" w:cstheme="minorHAnsi"/>
          <w:i/>
          <w:spacing w:val="39"/>
        </w:rPr>
        <w:t xml:space="preserve"> </w:t>
      </w:r>
      <w:r w:rsidRPr="00685973">
        <w:rPr>
          <w:rFonts w:asciiTheme="minorHAnsi" w:hAnsiTheme="minorHAnsi" w:cstheme="minorHAnsi"/>
          <w:i/>
        </w:rPr>
        <w:t>s</w:t>
      </w:r>
      <w:r w:rsidRPr="00685973">
        <w:rPr>
          <w:rFonts w:asciiTheme="minorHAnsi" w:hAnsiTheme="minorHAnsi" w:cstheme="minorHAnsi"/>
          <w:i/>
          <w:spacing w:val="36"/>
        </w:rPr>
        <w:t xml:space="preserve"> </w:t>
      </w:r>
      <w:r w:rsidRPr="00685973">
        <w:rPr>
          <w:rFonts w:asciiTheme="minorHAnsi" w:hAnsiTheme="minorHAnsi" w:cstheme="minorHAnsi"/>
          <w:i/>
        </w:rPr>
        <w:t>uplatňovaním a presadzovaním obchodných podmienok jedného alebo viacerých typov online platforiem,</w:t>
      </w:r>
      <w:r w:rsidRPr="00685973">
        <w:rPr>
          <w:rFonts w:asciiTheme="minorHAnsi" w:hAnsiTheme="minorHAnsi" w:cstheme="minorHAnsi"/>
          <w:i/>
          <w:spacing w:val="80"/>
        </w:rPr>
        <w:t xml:space="preserve"> </w:t>
      </w:r>
      <w:r w:rsidRPr="00685973">
        <w:rPr>
          <w:rFonts w:asciiTheme="minorHAnsi" w:hAnsiTheme="minorHAnsi" w:cstheme="minorHAnsi"/>
          <w:i/>
        </w:rPr>
        <w:t xml:space="preserve">čo mu </w:t>
      </w:r>
      <w:r w:rsidR="009B0724">
        <w:rPr>
          <w:rFonts w:asciiTheme="minorHAnsi" w:hAnsiTheme="minorHAnsi" w:cstheme="minorHAnsi"/>
          <w:i/>
        </w:rPr>
        <w:t xml:space="preserve"> umožňuje účinne prispievať k riešeniu sporu;</w:t>
      </w:r>
    </w:p>
    <w:p w:rsidR="009B0724" w:rsidRPr="009B0724" w:rsidRDefault="009B0724" w:rsidP="00E918E9">
      <w:pPr>
        <w:pStyle w:val="Odsekzoznamu"/>
        <w:numPr>
          <w:ilvl w:val="0"/>
          <w:numId w:val="4"/>
        </w:numPr>
        <w:tabs>
          <w:tab w:val="left" w:pos="960"/>
        </w:tabs>
        <w:spacing w:before="240"/>
        <w:ind w:right="357"/>
        <w:jc w:val="both"/>
        <w:rPr>
          <w:rFonts w:asciiTheme="minorHAnsi" w:hAnsiTheme="minorHAnsi" w:cstheme="minorHAnsi"/>
          <w:sz w:val="18"/>
        </w:rPr>
        <w:sectPr w:rsidR="009B0724" w:rsidRPr="009B0724">
          <w:footerReference w:type="default" r:id="rId9"/>
          <w:type w:val="continuous"/>
          <w:pgSz w:w="11920" w:h="16850"/>
          <w:pgMar w:top="1300" w:right="780" w:bottom="1160" w:left="1200" w:header="0" w:footer="961" w:gutter="0"/>
          <w:pgNumType w:start="1"/>
          <w:cols w:space="708"/>
        </w:sectPr>
      </w:pPr>
    </w:p>
    <w:p w:rsidR="009B0724" w:rsidRPr="009B0724" w:rsidRDefault="009B0724" w:rsidP="00E918E9">
      <w:pPr>
        <w:pStyle w:val="Odsekzoznamu"/>
        <w:numPr>
          <w:ilvl w:val="0"/>
          <w:numId w:val="4"/>
        </w:numPr>
        <w:tabs>
          <w:tab w:val="left" w:pos="1016"/>
        </w:tabs>
        <w:spacing w:before="240"/>
        <w:ind w:left="1015" w:right="355" w:hanging="41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 xml:space="preserve">jeho členovia sú </w:t>
      </w:r>
      <w:r w:rsidRPr="009B0724">
        <w:rPr>
          <w:rFonts w:asciiTheme="minorHAnsi" w:hAnsiTheme="minorHAnsi" w:cstheme="minorHAnsi"/>
          <w:b/>
          <w:i/>
        </w:rPr>
        <w:t>odmeňovaní spôsobom, ktorý nie je spojený s výsledkom konania</w:t>
      </w:r>
      <w:r>
        <w:rPr>
          <w:rFonts w:asciiTheme="minorHAnsi" w:hAnsiTheme="minorHAnsi" w:cstheme="minorHAnsi"/>
          <w:i/>
        </w:rPr>
        <w:t>;</w:t>
      </w:r>
    </w:p>
    <w:p w:rsidR="004B0BA1" w:rsidRPr="00685973" w:rsidRDefault="00685973" w:rsidP="00E918E9">
      <w:pPr>
        <w:pStyle w:val="Odsekzoznamu"/>
        <w:numPr>
          <w:ilvl w:val="0"/>
          <w:numId w:val="4"/>
        </w:numPr>
        <w:tabs>
          <w:tab w:val="left" w:pos="1016"/>
        </w:tabs>
        <w:spacing w:before="240"/>
        <w:ind w:left="1015" w:right="355" w:hanging="416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 xml:space="preserve">mimosúdne riešenie sporov, ktoré ponúka, je </w:t>
      </w:r>
      <w:r w:rsidRPr="00685973">
        <w:rPr>
          <w:rFonts w:asciiTheme="minorHAnsi" w:hAnsiTheme="minorHAnsi" w:cstheme="minorHAnsi"/>
          <w:b/>
          <w:i/>
        </w:rPr>
        <w:t xml:space="preserve">ľahko dostupné prostredníctvom technológií elektronickej komunikácie </w:t>
      </w:r>
      <w:r w:rsidRPr="00685973">
        <w:rPr>
          <w:rFonts w:asciiTheme="minorHAnsi" w:hAnsiTheme="minorHAnsi" w:cstheme="minorHAnsi"/>
          <w:i/>
        </w:rPr>
        <w:t>a poskytuje možnosť začať urovnávanie sporov a predložiť potrebné podporné dokumenty online;</w:t>
      </w:r>
    </w:p>
    <w:p w:rsidR="004B0BA1" w:rsidRPr="00685973" w:rsidRDefault="00685973" w:rsidP="00E918E9">
      <w:pPr>
        <w:pStyle w:val="Odsekzoznamu"/>
        <w:numPr>
          <w:ilvl w:val="0"/>
          <w:numId w:val="4"/>
        </w:numPr>
        <w:tabs>
          <w:tab w:val="left" w:pos="1016"/>
        </w:tabs>
        <w:spacing w:before="240"/>
        <w:ind w:left="1015" w:right="351" w:hanging="416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>je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schopný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vyriešiť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spor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rýchlym,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účinným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a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nákladovo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efektívnym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b/>
          <w:i/>
        </w:rPr>
        <w:t>spôsobom</w:t>
      </w:r>
      <w:r w:rsidRPr="00685973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a</w:t>
      </w:r>
      <w:r w:rsidRPr="00685973">
        <w:rPr>
          <w:rFonts w:asciiTheme="minorHAnsi" w:hAnsiTheme="minorHAnsi" w:cstheme="minorHAnsi"/>
          <w:i/>
          <w:spacing w:val="40"/>
        </w:rPr>
        <w:t xml:space="preserve"> </w:t>
      </w:r>
      <w:r w:rsidRPr="00685973">
        <w:rPr>
          <w:rFonts w:asciiTheme="minorHAnsi" w:hAnsiTheme="minorHAnsi" w:cstheme="minorHAnsi"/>
          <w:i/>
        </w:rPr>
        <w:t>aspoň</w:t>
      </w:r>
      <w:r w:rsidRPr="00685973">
        <w:rPr>
          <w:rFonts w:asciiTheme="minorHAnsi" w:hAnsiTheme="minorHAnsi" w:cstheme="minorHAnsi"/>
          <w:i/>
          <w:spacing w:val="80"/>
        </w:rPr>
        <w:t xml:space="preserve"> </w:t>
      </w:r>
      <w:r w:rsidR="00E918E9">
        <w:rPr>
          <w:rFonts w:asciiTheme="minorHAnsi" w:hAnsiTheme="minorHAnsi" w:cstheme="minorHAnsi"/>
          <w:i/>
          <w:spacing w:val="80"/>
        </w:rPr>
        <w:br/>
      </w:r>
      <w:r w:rsidRPr="00685973">
        <w:rPr>
          <w:rFonts w:asciiTheme="minorHAnsi" w:hAnsiTheme="minorHAnsi" w:cstheme="minorHAnsi"/>
          <w:i/>
        </w:rPr>
        <w:t>v jednom z úradných jazykov inštitúcií Únie;</w:t>
      </w:r>
    </w:p>
    <w:p w:rsidR="004B0BA1" w:rsidRPr="00685973" w:rsidRDefault="00685973" w:rsidP="00E918E9">
      <w:pPr>
        <w:pStyle w:val="Odsekzoznamu"/>
        <w:numPr>
          <w:ilvl w:val="0"/>
          <w:numId w:val="4"/>
        </w:numPr>
        <w:tabs>
          <w:tab w:val="left" w:pos="1016"/>
        </w:tabs>
        <w:spacing w:before="240"/>
        <w:ind w:left="1015" w:right="356" w:hanging="416"/>
        <w:jc w:val="both"/>
        <w:rPr>
          <w:rFonts w:asciiTheme="minorHAnsi" w:hAnsiTheme="minorHAnsi" w:cstheme="minorHAnsi"/>
          <w:i/>
        </w:rPr>
      </w:pPr>
      <w:r w:rsidRPr="00685973">
        <w:rPr>
          <w:rFonts w:asciiTheme="minorHAnsi" w:hAnsiTheme="minorHAnsi" w:cstheme="minorHAnsi"/>
          <w:i/>
        </w:rPr>
        <w:t xml:space="preserve">mimosúdne riešenie sporov, ktoré ponúka, prebieha v súlade s </w:t>
      </w:r>
      <w:r w:rsidRPr="00685973">
        <w:rPr>
          <w:rFonts w:asciiTheme="minorHAnsi" w:hAnsiTheme="minorHAnsi" w:cstheme="minorHAnsi"/>
          <w:b/>
          <w:i/>
        </w:rPr>
        <w:t>jasnými a spravodlivými procesnými pravidlami</w:t>
      </w:r>
      <w:r w:rsidRPr="00685973">
        <w:rPr>
          <w:rFonts w:asciiTheme="minorHAnsi" w:hAnsiTheme="minorHAnsi" w:cstheme="minorHAnsi"/>
          <w:i/>
        </w:rPr>
        <w:t>, ktoré sú ľahko a verejne dostupné, a ktoré sú v súlade s platnými právom vrátane tohto článku.</w:t>
      </w:r>
    </w:p>
    <w:p w:rsidR="00DD6201" w:rsidRDefault="00685973" w:rsidP="00E918E9">
      <w:pPr>
        <w:pStyle w:val="Zkladntext"/>
        <w:spacing w:before="240"/>
        <w:ind w:left="119" w:right="355"/>
        <w:jc w:val="both"/>
        <w:rPr>
          <w:rFonts w:asciiTheme="minorHAnsi" w:hAnsiTheme="minorHAnsi" w:cstheme="minorHAnsi"/>
          <w:spacing w:val="-2"/>
        </w:rPr>
      </w:pPr>
      <w:r w:rsidRPr="00685973">
        <w:rPr>
          <w:rFonts w:asciiTheme="minorHAnsi" w:hAnsiTheme="minorHAnsi" w:cstheme="minorHAnsi"/>
        </w:rPr>
        <w:t>Právom na prístup k certifikovanému subjektu mimosúdneho riešenia sporov nie je dotknuté právo používateľa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podať</w:t>
      </w:r>
      <w:r w:rsidRPr="00685973">
        <w:rPr>
          <w:rFonts w:asciiTheme="minorHAnsi" w:hAnsiTheme="minorHAnsi" w:cstheme="minorHAnsi"/>
          <w:spacing w:val="60"/>
        </w:rPr>
        <w:t xml:space="preserve"> </w:t>
      </w:r>
      <w:r w:rsidRPr="00685973">
        <w:rPr>
          <w:rFonts w:asciiTheme="minorHAnsi" w:hAnsiTheme="minorHAnsi" w:cstheme="minorHAnsi"/>
        </w:rPr>
        <w:t>žalobu</w:t>
      </w:r>
      <w:r w:rsidRPr="00685973">
        <w:rPr>
          <w:rFonts w:asciiTheme="minorHAnsi" w:hAnsiTheme="minorHAnsi" w:cstheme="minorHAnsi"/>
          <w:spacing w:val="60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súde.</w:t>
      </w:r>
      <w:r w:rsidRPr="00685973">
        <w:rPr>
          <w:rFonts w:asciiTheme="minorHAnsi" w:hAnsiTheme="minorHAnsi" w:cstheme="minorHAnsi"/>
          <w:spacing w:val="62"/>
        </w:rPr>
        <w:t xml:space="preserve"> </w:t>
      </w:r>
      <w:r w:rsidRPr="00685973">
        <w:rPr>
          <w:rFonts w:asciiTheme="minorHAnsi" w:hAnsiTheme="minorHAnsi" w:cstheme="minorHAnsi"/>
        </w:rPr>
        <w:t>Článkom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21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DSA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nie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dotknutá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ani</w:t>
      </w:r>
      <w:r w:rsidRPr="00685973">
        <w:rPr>
          <w:rFonts w:asciiTheme="minorHAnsi" w:hAnsiTheme="minorHAnsi" w:cstheme="minorHAnsi"/>
          <w:spacing w:val="60"/>
        </w:rPr>
        <w:t xml:space="preserve"> </w:t>
      </w:r>
      <w:r w:rsidRPr="00685973">
        <w:rPr>
          <w:rFonts w:asciiTheme="minorHAnsi" w:hAnsiTheme="minorHAnsi" w:cstheme="minorHAnsi"/>
        </w:rPr>
        <w:t>smernica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2013/11/EÚ</w:t>
      </w:r>
      <w:r w:rsidR="00DD6201">
        <w:rPr>
          <w:rStyle w:val="Odkaznapoznmkupodiarou"/>
          <w:rFonts w:asciiTheme="minorHAnsi" w:hAnsiTheme="minorHAnsi" w:cstheme="minorHAnsi"/>
        </w:rPr>
        <w:footnoteReference w:id="3"/>
      </w:r>
      <w:r w:rsidRPr="00685973">
        <w:rPr>
          <w:rFonts w:asciiTheme="minorHAnsi" w:hAnsiTheme="minorHAnsi" w:cstheme="minorHAnsi"/>
        </w:rPr>
        <w:t xml:space="preserve"> a postupy a orgány alternatívneho riešenia sporov pre spotrebiteľov zriadené podľa uvedenej </w:t>
      </w:r>
      <w:r w:rsidRPr="00685973">
        <w:rPr>
          <w:rFonts w:asciiTheme="minorHAnsi" w:hAnsiTheme="minorHAnsi" w:cstheme="minorHAnsi"/>
          <w:spacing w:val="-2"/>
        </w:rPr>
        <w:t>smernice.</w:t>
      </w:r>
    </w:p>
    <w:p w:rsidR="00DD6201" w:rsidRPr="00DD6201" w:rsidRDefault="00DD6201" w:rsidP="00E918E9">
      <w:pPr>
        <w:pStyle w:val="Zkladntext"/>
        <w:spacing w:before="240"/>
        <w:ind w:left="119" w:right="355"/>
        <w:jc w:val="both"/>
        <w:rPr>
          <w:rFonts w:asciiTheme="minorHAnsi" w:hAnsiTheme="minorHAnsi" w:cstheme="minorHAnsi"/>
          <w:spacing w:val="-2"/>
        </w:rPr>
      </w:pPr>
    </w:p>
    <w:p w:rsidR="004B0BA1" w:rsidRPr="00794773" w:rsidRDefault="00685973" w:rsidP="00E918E9">
      <w:pPr>
        <w:pStyle w:val="Nadpis1"/>
        <w:spacing w:before="240"/>
        <w:jc w:val="both"/>
        <w:rPr>
          <w:rFonts w:asciiTheme="minorHAnsi" w:hAnsiTheme="minorHAnsi" w:cstheme="minorHAnsi"/>
          <w:color w:val="005B9E"/>
        </w:rPr>
      </w:pPr>
      <w:bookmarkStart w:id="1" w:name="Návod_na_udelenie_štatútu_subjektu_mimos"/>
      <w:bookmarkEnd w:id="1"/>
      <w:r w:rsidRPr="00794773">
        <w:rPr>
          <w:rFonts w:asciiTheme="minorHAnsi" w:hAnsiTheme="minorHAnsi" w:cstheme="minorHAnsi"/>
          <w:color w:val="005B9E"/>
        </w:rPr>
        <w:t>Návod</w:t>
      </w:r>
      <w:r w:rsidRPr="00794773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na</w:t>
      </w:r>
      <w:r w:rsidRPr="00794773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udelenie</w:t>
      </w:r>
      <w:r w:rsidRPr="00794773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štatútu</w:t>
      </w:r>
      <w:r w:rsidRPr="00794773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subjektu</w:t>
      </w:r>
      <w:r w:rsidRPr="00794773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mimosúdneho</w:t>
      </w:r>
      <w:r w:rsidRPr="00794773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riešenia</w:t>
      </w:r>
      <w:r w:rsidRPr="00794773">
        <w:rPr>
          <w:rFonts w:asciiTheme="minorHAnsi" w:hAnsiTheme="minorHAnsi" w:cstheme="minorHAnsi"/>
          <w:color w:val="005B9E"/>
          <w:spacing w:val="-15"/>
        </w:rPr>
        <w:t xml:space="preserve"> </w:t>
      </w:r>
      <w:r w:rsidRPr="00794773">
        <w:rPr>
          <w:rFonts w:asciiTheme="minorHAnsi" w:hAnsiTheme="minorHAnsi" w:cstheme="minorHAnsi"/>
          <w:color w:val="005B9E"/>
          <w:spacing w:val="-2"/>
        </w:rPr>
        <w:t>sporov</w:t>
      </w:r>
    </w:p>
    <w:p w:rsidR="004B0BA1" w:rsidRPr="00685973" w:rsidRDefault="00685973" w:rsidP="00E918E9">
      <w:pPr>
        <w:pStyle w:val="Zkladntext"/>
        <w:spacing w:before="240"/>
        <w:ind w:left="118" w:right="354" w:firstLine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Toto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usmernenie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spolu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formulárom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žiadateľa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štatút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subjektu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riešenie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(ďalej len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„</w:t>
      </w:r>
      <w:r w:rsidRPr="00685973">
        <w:rPr>
          <w:rFonts w:asciiTheme="minorHAnsi" w:hAnsiTheme="minorHAnsi" w:cstheme="minorHAnsi"/>
          <w:b/>
        </w:rPr>
        <w:t>žiadateľ</w:t>
      </w:r>
      <w:r w:rsidRPr="00685973">
        <w:rPr>
          <w:rFonts w:asciiTheme="minorHAnsi" w:hAnsiTheme="minorHAnsi" w:cstheme="minorHAnsi"/>
        </w:rPr>
        <w:t>“)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vypracovala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Rada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mediálne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služby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–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koordinátor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digitálnych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 xml:space="preserve">služieb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 xml:space="preserve">na Slovensku. Jej cieľom je informovať zainteresované strany o procese hodnotenia a rozhodovania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pri určovaní, či žiadateľ spĺňa certifikačné kritériá stanovené v článku 21 ods. 3 DSA, ako aj vysvetliť povinnosti, ktoré zo štatútu vyplývajú.</w:t>
      </w:r>
    </w:p>
    <w:p w:rsidR="004B0BA1" w:rsidRDefault="00685973" w:rsidP="00E918E9">
      <w:pPr>
        <w:pStyle w:val="Zkladntext"/>
        <w:spacing w:before="240"/>
        <w:ind w:left="118" w:right="35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Usmernenie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reflektuje</w:t>
      </w:r>
      <w:r w:rsidRPr="00685973">
        <w:rPr>
          <w:rFonts w:asciiTheme="minorHAnsi" w:hAnsiTheme="minorHAnsi" w:cstheme="minorHAnsi"/>
          <w:spacing w:val="38"/>
        </w:rPr>
        <w:t xml:space="preserve">  </w:t>
      </w:r>
      <w:r w:rsidRPr="00685973">
        <w:rPr>
          <w:rFonts w:asciiTheme="minorHAnsi" w:hAnsiTheme="minorHAnsi" w:cstheme="minorHAnsi"/>
        </w:rPr>
        <w:t>slovenské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európske</w:t>
      </w:r>
      <w:r w:rsidRPr="00685973">
        <w:rPr>
          <w:rFonts w:asciiTheme="minorHAnsi" w:hAnsiTheme="minorHAnsi" w:cstheme="minorHAnsi"/>
          <w:spacing w:val="38"/>
        </w:rPr>
        <w:t xml:space="preserve">  </w:t>
      </w:r>
      <w:r w:rsidRPr="00685973">
        <w:rPr>
          <w:rFonts w:asciiTheme="minorHAnsi" w:hAnsiTheme="minorHAnsi" w:cstheme="minorHAnsi"/>
        </w:rPr>
        <w:t>právne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predpisy</w:t>
      </w:r>
      <w:r w:rsidRPr="00685973">
        <w:rPr>
          <w:rFonts w:asciiTheme="minorHAnsi" w:hAnsiTheme="minorHAnsi" w:cstheme="minorHAnsi"/>
          <w:spacing w:val="38"/>
        </w:rPr>
        <w:t xml:space="preserve"> 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konzultácie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domácimi a zahraničnými subjektami. Dokument nenahrádza žiadne zákonné ustanovenia a nie je ho možné považovať za právne poradenstvo.</w:t>
      </w:r>
    </w:p>
    <w:p w:rsidR="00685973" w:rsidRPr="00685973" w:rsidRDefault="00685973" w:rsidP="00E918E9">
      <w:pPr>
        <w:pStyle w:val="Zkladntext"/>
        <w:spacing w:before="240"/>
        <w:ind w:left="118"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 formulári sú certifikačné kritéria rozdelené do piatich hlavných oblastí: </w:t>
      </w:r>
      <w:r w:rsidRPr="00685973">
        <w:rPr>
          <w:rFonts w:asciiTheme="minorHAnsi" w:hAnsiTheme="minorHAnsi" w:cstheme="minorHAnsi"/>
          <w:b/>
        </w:rPr>
        <w:t xml:space="preserve">(1) všeobecné informácie; (2) nestrannosť a nezávislosť; (3) odbornosť; (4) efektívnosť, prístupnosť a transparentnosť a </w:t>
      </w:r>
      <w:r w:rsidR="00B923A8">
        <w:rPr>
          <w:rFonts w:asciiTheme="minorHAnsi" w:hAnsiTheme="minorHAnsi" w:cstheme="minorHAnsi"/>
          <w:b/>
        </w:rPr>
        <w:br/>
      </w:r>
      <w:r w:rsidRPr="00685973">
        <w:rPr>
          <w:rFonts w:asciiTheme="minorHAnsi" w:hAnsiTheme="minorHAnsi" w:cstheme="minorHAnsi"/>
          <w:b/>
        </w:rPr>
        <w:t>(5) spravodlivosť (rozhodovanie a procesné pravidlá)</w:t>
      </w:r>
      <w:r>
        <w:rPr>
          <w:rFonts w:asciiTheme="minorHAnsi" w:hAnsiTheme="minorHAnsi" w:cstheme="minorHAnsi"/>
        </w:rPr>
        <w:t>.</w:t>
      </w:r>
    </w:p>
    <w:p w:rsidR="004B0BA1" w:rsidRPr="00685973" w:rsidRDefault="00685973" w:rsidP="00E918E9">
      <w:pPr>
        <w:pStyle w:val="Zkladntext"/>
        <w:spacing w:before="240"/>
        <w:ind w:left="118" w:right="35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Každá časť obsahuje otázky, ktoré je potrebné zodpovedať, ako aj </w:t>
      </w:r>
      <w:r w:rsidRPr="00685973">
        <w:rPr>
          <w:rFonts w:asciiTheme="minorHAnsi" w:hAnsiTheme="minorHAnsi" w:cstheme="minorHAnsi"/>
          <w:b/>
        </w:rPr>
        <w:t>vysvetlenie</w:t>
      </w:r>
      <w:r w:rsidRPr="00685973">
        <w:rPr>
          <w:rFonts w:asciiTheme="minorHAnsi" w:hAnsiTheme="minorHAnsi" w:cstheme="minorHAnsi"/>
        </w:rPr>
        <w:t>, prečo sú tieto informácie pre posúdenie žiadosti dôležité. 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prílohe č. 1 tejto príručky sa nachádza zoznam dokumentov potrebných na overenie informácií a vyhlásení, ktoré žiadateľ uviedol v žiadosti.</w:t>
      </w:r>
    </w:p>
    <w:p w:rsidR="004B0BA1" w:rsidRPr="00685973" w:rsidRDefault="00685973" w:rsidP="00E918E9">
      <w:pPr>
        <w:pStyle w:val="Zkladntext"/>
        <w:spacing w:before="240"/>
        <w:ind w:left="119" w:right="354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Žiadateľ je </w:t>
      </w:r>
      <w:r w:rsidRPr="00685973">
        <w:rPr>
          <w:rFonts w:asciiTheme="minorHAnsi" w:hAnsiTheme="minorHAnsi" w:cstheme="minorHAnsi"/>
          <w:b/>
        </w:rPr>
        <w:t>zodpovedný za preukázanie, že spĺňa certifikačné kritériá</w:t>
      </w:r>
      <w:r w:rsidRPr="00685973">
        <w:rPr>
          <w:rFonts w:asciiTheme="minorHAnsi" w:hAnsiTheme="minorHAnsi" w:cstheme="minorHAnsi"/>
        </w:rPr>
        <w:t xml:space="preserve">, a musí predložiť všetky informácie a </w:t>
      </w:r>
      <w:r w:rsidRPr="00685973">
        <w:rPr>
          <w:rFonts w:asciiTheme="minorHAnsi" w:hAnsiTheme="minorHAnsi" w:cstheme="minorHAnsi"/>
          <w:b/>
        </w:rPr>
        <w:t xml:space="preserve">listinné podklady </w:t>
      </w:r>
      <w:r w:rsidRPr="00685973">
        <w:rPr>
          <w:rFonts w:asciiTheme="minorHAnsi" w:hAnsiTheme="minorHAnsi" w:cstheme="minorHAnsi"/>
        </w:rPr>
        <w:t>uvedené v tejto príručke. Koordinátor môže zároveň požadovať dodatočné</w:t>
      </w:r>
      <w:r w:rsidRPr="00685973">
        <w:rPr>
          <w:rFonts w:asciiTheme="minorHAnsi" w:hAnsiTheme="minorHAnsi" w:cstheme="minorHAnsi"/>
          <w:spacing w:val="34"/>
        </w:rPr>
        <w:t xml:space="preserve"> </w:t>
      </w:r>
      <w:r w:rsidRPr="00685973">
        <w:rPr>
          <w:rFonts w:asciiTheme="minorHAnsi" w:hAnsiTheme="minorHAnsi" w:cstheme="minorHAnsi"/>
        </w:rPr>
        <w:t>dokumenty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34"/>
        </w:rPr>
        <w:t xml:space="preserve"> </w:t>
      </w:r>
      <w:r w:rsidRPr="00685973">
        <w:rPr>
          <w:rFonts w:asciiTheme="minorHAnsi" w:hAnsiTheme="minorHAnsi" w:cstheme="minorHAnsi"/>
        </w:rPr>
        <w:t>neskoršej</w:t>
      </w:r>
      <w:r w:rsidRPr="00685973">
        <w:rPr>
          <w:rFonts w:asciiTheme="minorHAnsi" w:hAnsiTheme="minorHAnsi" w:cstheme="minorHAnsi"/>
          <w:spacing w:val="35"/>
        </w:rPr>
        <w:t xml:space="preserve"> </w:t>
      </w:r>
      <w:r w:rsidRPr="00685973">
        <w:rPr>
          <w:rFonts w:asciiTheme="minorHAnsi" w:hAnsiTheme="minorHAnsi" w:cstheme="minorHAnsi"/>
        </w:rPr>
        <w:t>fáze</w:t>
      </w:r>
      <w:r w:rsidRPr="00685973">
        <w:rPr>
          <w:rFonts w:asciiTheme="minorHAnsi" w:hAnsiTheme="minorHAnsi" w:cstheme="minorHAnsi"/>
          <w:spacing w:val="34"/>
        </w:rPr>
        <w:t xml:space="preserve"> </w:t>
      </w:r>
      <w:r w:rsidRPr="00685973">
        <w:rPr>
          <w:rFonts w:asciiTheme="minorHAnsi" w:hAnsiTheme="minorHAnsi" w:cstheme="minorHAnsi"/>
        </w:rPr>
        <w:t>certifikačného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procesu,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34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34"/>
        </w:rPr>
        <w:t xml:space="preserve"> </w:t>
      </w: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povinný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dodať. V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neposlednom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rade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koordinátor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oprávnený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posudzovať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informácie,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získa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vlastnej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iniciatívy alebo od tretích strán.</w:t>
      </w:r>
    </w:p>
    <w:p w:rsidR="00DA173F" w:rsidRDefault="00685973" w:rsidP="00E918E9">
      <w:pPr>
        <w:spacing w:before="240"/>
        <w:ind w:left="119" w:right="36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prípade,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že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subjekt,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ktorému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bol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pridelený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štatút,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prestane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spĺňať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certifikačné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kritéria,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 xml:space="preserve">koordinátor certifikáciu zruší. </w:t>
      </w:r>
    </w:p>
    <w:p w:rsidR="004B0BA1" w:rsidRPr="00685973" w:rsidRDefault="009E7A14" w:rsidP="00E918E9">
      <w:pPr>
        <w:spacing w:before="240"/>
        <w:ind w:left="119"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Vyplnené žiadosti, prípadne</w:t>
      </w:r>
      <w:r w:rsidRPr="00685973">
        <w:rPr>
          <w:rFonts w:asciiTheme="minorHAnsi" w:hAnsiTheme="minorHAnsi" w:cstheme="minorHAnsi"/>
          <w:b/>
        </w:rPr>
        <w:t xml:space="preserve"> otázky</w:t>
      </w:r>
      <w:r w:rsidR="00685973" w:rsidRPr="00685973">
        <w:rPr>
          <w:rFonts w:asciiTheme="minorHAnsi" w:hAnsiTheme="minorHAnsi" w:cstheme="minorHAnsi"/>
          <w:b/>
        </w:rPr>
        <w:t xml:space="preserve"> súvisiace s procesom certifikácie, nám adresujte na </w:t>
      </w:r>
      <w:hyperlink r:id="rId10">
        <w:r w:rsidR="00685973" w:rsidRPr="00685973">
          <w:rPr>
            <w:rFonts w:asciiTheme="minorHAnsi" w:hAnsiTheme="minorHAnsi" w:cstheme="minorHAnsi"/>
            <w:b/>
          </w:rPr>
          <w:t>office@rpms.sk.</w:t>
        </w:r>
      </w:hyperlink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b/>
          <w:sz w:val="20"/>
        </w:rPr>
      </w:pPr>
    </w:p>
    <w:p w:rsidR="004B0BA1" w:rsidRPr="00685973" w:rsidRDefault="004B0BA1" w:rsidP="00E918E9">
      <w:pPr>
        <w:spacing w:before="240"/>
        <w:rPr>
          <w:rFonts w:asciiTheme="minorHAnsi" w:hAnsiTheme="minorHAnsi" w:cstheme="minorHAnsi"/>
          <w:sz w:val="18"/>
        </w:rPr>
        <w:sectPr w:rsidR="004B0BA1" w:rsidRPr="00685973">
          <w:pgSz w:w="11920" w:h="16850"/>
          <w:pgMar w:top="1140" w:right="780" w:bottom="1160" w:left="1200" w:header="0" w:footer="961" w:gutter="0"/>
          <w:cols w:space="708"/>
        </w:sectPr>
      </w:pPr>
    </w:p>
    <w:p w:rsidR="004B0BA1" w:rsidRPr="007146A4" w:rsidRDefault="00685973" w:rsidP="00E918E9">
      <w:pPr>
        <w:pStyle w:val="Nadpis1"/>
        <w:spacing w:before="240"/>
        <w:rPr>
          <w:rFonts w:asciiTheme="minorHAnsi" w:hAnsiTheme="minorHAnsi" w:cstheme="minorHAnsi"/>
          <w:color w:val="005B9E"/>
        </w:rPr>
      </w:pPr>
      <w:bookmarkStart w:id="2" w:name="Pokyny_k_žiadosti_o_štatút_subjektu_mimo"/>
      <w:bookmarkEnd w:id="2"/>
      <w:r w:rsidRPr="007146A4">
        <w:rPr>
          <w:rFonts w:asciiTheme="minorHAnsi" w:hAnsiTheme="minorHAnsi" w:cstheme="minorHAnsi"/>
          <w:color w:val="005B9E"/>
        </w:rPr>
        <w:lastRenderedPageBreak/>
        <w:t>Pokyny</w:t>
      </w:r>
      <w:r w:rsidRPr="007146A4">
        <w:rPr>
          <w:rFonts w:asciiTheme="minorHAnsi" w:hAnsiTheme="minorHAnsi" w:cstheme="minorHAnsi"/>
          <w:color w:val="005B9E"/>
          <w:spacing w:val="-14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k</w:t>
      </w:r>
      <w:r w:rsidRPr="007146A4">
        <w:rPr>
          <w:rFonts w:asciiTheme="minorHAnsi" w:hAnsiTheme="minorHAnsi" w:cstheme="minorHAnsi"/>
          <w:color w:val="005B9E"/>
          <w:spacing w:val="-10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žiadosti</w:t>
      </w:r>
      <w:r w:rsidRPr="007146A4">
        <w:rPr>
          <w:rFonts w:asciiTheme="minorHAnsi" w:hAnsiTheme="minorHAnsi" w:cstheme="minorHAnsi"/>
          <w:color w:val="005B9E"/>
          <w:spacing w:val="-13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o</w:t>
      </w:r>
      <w:r w:rsidRPr="007146A4">
        <w:rPr>
          <w:rFonts w:asciiTheme="minorHAnsi" w:hAnsiTheme="minorHAnsi" w:cstheme="minorHAnsi"/>
          <w:color w:val="005B9E"/>
          <w:spacing w:val="-14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štatút</w:t>
      </w:r>
      <w:r w:rsidRPr="007146A4">
        <w:rPr>
          <w:rFonts w:asciiTheme="minorHAnsi" w:hAnsiTheme="minorHAnsi" w:cstheme="minorHAnsi"/>
          <w:color w:val="005B9E"/>
          <w:spacing w:val="-13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subjektu</w:t>
      </w:r>
      <w:r w:rsidRPr="007146A4">
        <w:rPr>
          <w:rFonts w:asciiTheme="minorHAnsi" w:hAnsiTheme="minorHAnsi" w:cstheme="minorHAnsi"/>
          <w:color w:val="005B9E"/>
          <w:spacing w:val="-12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mimosúdneho</w:t>
      </w:r>
      <w:r w:rsidRPr="007146A4">
        <w:rPr>
          <w:rFonts w:asciiTheme="minorHAnsi" w:hAnsiTheme="minorHAnsi" w:cstheme="minorHAnsi"/>
          <w:color w:val="005B9E"/>
          <w:spacing w:val="-16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riešenia</w:t>
      </w:r>
      <w:r w:rsidRPr="007146A4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7146A4">
        <w:rPr>
          <w:rFonts w:asciiTheme="minorHAnsi" w:hAnsiTheme="minorHAnsi" w:cstheme="minorHAnsi"/>
          <w:color w:val="005B9E"/>
          <w:spacing w:val="-2"/>
        </w:rPr>
        <w:t>sporov</w:t>
      </w:r>
    </w:p>
    <w:p w:rsidR="004B0BA1" w:rsidRPr="00685973" w:rsidRDefault="00685973" w:rsidP="00E918E9">
      <w:pPr>
        <w:pStyle w:val="Zkladntext"/>
        <w:spacing w:before="240"/>
        <w:ind w:left="12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Každá</w:t>
      </w:r>
      <w:r w:rsidRPr="00685973">
        <w:rPr>
          <w:rFonts w:asciiTheme="minorHAnsi" w:hAnsiTheme="minorHAnsi" w:cstheme="minorHAnsi"/>
          <w:spacing w:val="-12"/>
        </w:rPr>
        <w:t xml:space="preserve"> </w:t>
      </w:r>
      <w:r w:rsidRPr="00685973">
        <w:rPr>
          <w:rFonts w:asciiTheme="minorHAnsi" w:hAnsiTheme="minorHAnsi" w:cstheme="minorHAnsi"/>
        </w:rPr>
        <w:t>predložená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žiadosť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musí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súlade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týmito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požiadavkami:</w:t>
      </w:r>
    </w:p>
    <w:p w:rsidR="004B0BA1" w:rsidRPr="00685973" w:rsidRDefault="00685973" w:rsidP="002524C1">
      <w:pPr>
        <w:pStyle w:val="Odsekzoznamu"/>
        <w:numPr>
          <w:ilvl w:val="0"/>
          <w:numId w:val="18"/>
        </w:numPr>
        <w:tabs>
          <w:tab w:val="left" w:pos="900"/>
        </w:tabs>
        <w:spacing w:before="240"/>
        <w:ind w:right="61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>Vyplnená</w:t>
      </w:r>
      <w:r w:rsidRPr="00685973">
        <w:rPr>
          <w:rFonts w:asciiTheme="minorHAnsi" w:hAnsiTheme="minorHAnsi" w:cstheme="minorHAnsi"/>
          <w:b/>
          <w:spacing w:val="-2"/>
        </w:rPr>
        <w:t xml:space="preserve"> </w:t>
      </w:r>
      <w:r w:rsidRPr="00685973">
        <w:rPr>
          <w:rFonts w:asciiTheme="minorHAnsi" w:hAnsiTheme="minorHAnsi" w:cstheme="minorHAnsi"/>
          <w:b/>
        </w:rPr>
        <w:t>žiadosť:</w:t>
      </w:r>
      <w:r w:rsidRPr="00685973">
        <w:rPr>
          <w:rFonts w:asciiTheme="minorHAnsi" w:hAnsiTheme="minorHAnsi" w:cstheme="minorHAnsi"/>
          <w:b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žiadosti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musia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poskytnuté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úplné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presné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informácie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ku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všetkým otázkam,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="00E918E9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prípade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potreby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podložené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priloženými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dokumentami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uvedenými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 xml:space="preserve">prílohe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č.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1.</w:t>
      </w:r>
    </w:p>
    <w:p w:rsidR="004B0BA1" w:rsidRPr="00685973" w:rsidRDefault="001D727D" w:rsidP="002524C1">
      <w:pPr>
        <w:pStyle w:val="Odsekzoznamu"/>
        <w:numPr>
          <w:ilvl w:val="0"/>
          <w:numId w:val="18"/>
        </w:numPr>
        <w:tabs>
          <w:tab w:val="left" w:pos="908"/>
        </w:tabs>
        <w:spacing w:before="240"/>
        <w:ind w:right="6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Čestné vy</w:t>
      </w:r>
      <w:r w:rsidR="00685973" w:rsidRPr="00685973">
        <w:rPr>
          <w:rFonts w:asciiTheme="minorHAnsi" w:hAnsiTheme="minorHAnsi" w:cstheme="minorHAnsi"/>
          <w:b/>
        </w:rPr>
        <w:t>hlásenie</w:t>
      </w:r>
      <w:r w:rsidR="00685973" w:rsidRPr="00685973">
        <w:rPr>
          <w:rFonts w:asciiTheme="minorHAnsi" w:hAnsiTheme="minorHAnsi" w:cstheme="minorHAnsi"/>
        </w:rPr>
        <w:t>: Ž</w:t>
      </w:r>
      <w:r>
        <w:rPr>
          <w:rFonts w:asciiTheme="minorHAnsi" w:hAnsiTheme="minorHAnsi" w:cstheme="minorHAnsi"/>
        </w:rPr>
        <w:t>iadosť musí obsahovať čestné vy</w:t>
      </w:r>
      <w:r w:rsidR="00685973" w:rsidRPr="00685973">
        <w:rPr>
          <w:rFonts w:asciiTheme="minorHAnsi" w:hAnsiTheme="minorHAnsi" w:cstheme="minorHAnsi"/>
        </w:rPr>
        <w:t>hlásenie podpísané oprávnenou osobou potvrdzujúce, že informácie uvedené v žiadosti a v priložených listinných dôkazoch sú pravdivé.</w:t>
      </w:r>
    </w:p>
    <w:p w:rsidR="004B0BA1" w:rsidRPr="00685973" w:rsidRDefault="00685973" w:rsidP="002524C1">
      <w:pPr>
        <w:pStyle w:val="Odsekzoznamu"/>
        <w:numPr>
          <w:ilvl w:val="0"/>
          <w:numId w:val="18"/>
        </w:numPr>
        <w:tabs>
          <w:tab w:val="left" w:pos="1008"/>
        </w:tabs>
        <w:spacing w:before="240"/>
        <w:ind w:right="61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>Zmeny:</w:t>
      </w:r>
      <w:r w:rsidRPr="00685973">
        <w:rPr>
          <w:rFonts w:asciiTheme="minorHAnsi" w:hAnsiTheme="minorHAnsi" w:cstheme="minorHAnsi"/>
          <w:b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musí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bez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zbytočného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odkladu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písomne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oznámiť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akékoľvek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zmeny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="00E918E9">
        <w:rPr>
          <w:rFonts w:asciiTheme="minorHAnsi" w:hAnsiTheme="minorHAnsi" w:cstheme="minorHAnsi"/>
          <w:spacing w:val="80"/>
          <w:w w:val="150"/>
        </w:rPr>
        <w:br/>
      </w:r>
      <w:r w:rsidRPr="00685973">
        <w:rPr>
          <w:rFonts w:asciiTheme="minorHAnsi" w:hAnsiTheme="minorHAnsi" w:cstheme="minorHAnsi"/>
        </w:rPr>
        <w:t>v žiadosti a v ostatných písomných podkladoch, ktoré poskytol koordinátorovi. Táto povinnosť trvá počas celého obdobia certifikácie.</w:t>
      </w:r>
    </w:p>
    <w:p w:rsidR="004B0BA1" w:rsidRPr="00685973" w:rsidRDefault="00685973" w:rsidP="002524C1">
      <w:pPr>
        <w:pStyle w:val="Odsekzoznamu"/>
        <w:numPr>
          <w:ilvl w:val="0"/>
          <w:numId w:val="18"/>
        </w:numPr>
        <w:tabs>
          <w:tab w:val="left" w:pos="977"/>
        </w:tabs>
        <w:spacing w:before="240"/>
        <w:ind w:right="61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>Zverejnenie</w:t>
      </w:r>
      <w:r w:rsidRPr="00685973">
        <w:rPr>
          <w:rFonts w:asciiTheme="minorHAnsi" w:hAnsiTheme="minorHAnsi" w:cstheme="minorHAnsi"/>
        </w:rPr>
        <w:t>: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Rozhodnutie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certifikácii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subjektu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 xml:space="preserve">spolu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certifikátom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zverejnení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koordinátor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svojom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webovom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sídle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(</w:t>
      </w:r>
      <w:r w:rsidRPr="00B5010E">
        <w:rPr>
          <w:rFonts w:asciiTheme="minorHAnsi" w:hAnsiTheme="minorHAnsi" w:cstheme="minorHAnsi"/>
          <w:color w:val="005B9E"/>
          <w:u w:val="single" w:color="005B9E"/>
        </w:rPr>
        <w:t>www.rpms.sk</w:t>
      </w:r>
      <w:r w:rsidRPr="00B5010E">
        <w:rPr>
          <w:rFonts w:asciiTheme="minorHAnsi" w:hAnsiTheme="minorHAnsi" w:cstheme="minorHAnsi"/>
          <w:color w:val="000000" w:themeColor="text1"/>
        </w:rPr>
        <w:t>).</w:t>
      </w:r>
      <w:r w:rsidRPr="00685973">
        <w:rPr>
          <w:rFonts w:asciiTheme="minorHAnsi" w:hAnsiTheme="minorHAnsi" w:cstheme="minorHAnsi"/>
        </w:rPr>
        <w:t xml:space="preserve"> </w:t>
      </w:r>
      <w:r w:rsidR="00E918E9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 xml:space="preserve">O certifikácii koordinátor zároveň upovedomí Európsku komisiu, ktorá zoznam certifikovaných orgánov zverejňuje na svojom webovom sídle </w:t>
      </w:r>
      <w:hyperlink r:id="rId11">
        <w:r w:rsidRPr="00B5010E">
          <w:rPr>
            <w:rFonts w:asciiTheme="minorHAnsi" w:hAnsiTheme="minorHAnsi" w:cstheme="minorHAnsi"/>
            <w:color w:val="000000" w:themeColor="text1"/>
          </w:rPr>
          <w:t>(</w:t>
        </w:r>
        <w:r w:rsidRPr="00B5010E">
          <w:rPr>
            <w:rFonts w:asciiTheme="minorHAnsi" w:hAnsiTheme="minorHAnsi" w:cstheme="minorHAnsi"/>
            <w:color w:val="005B9E"/>
            <w:u w:val="single" w:color="0461C1"/>
          </w:rPr>
          <w:t>https://digital-</w:t>
        </w:r>
      </w:hyperlink>
      <w:r w:rsidRPr="00B5010E">
        <w:rPr>
          <w:rFonts w:asciiTheme="minorHAnsi" w:hAnsiTheme="minorHAnsi" w:cstheme="minorHAnsi"/>
          <w:color w:val="005B9E"/>
        </w:rPr>
        <w:t xml:space="preserve"> </w:t>
      </w:r>
      <w:r w:rsidRPr="00B5010E">
        <w:rPr>
          <w:rFonts w:asciiTheme="minorHAnsi" w:hAnsiTheme="minorHAnsi" w:cstheme="minorHAnsi"/>
          <w:color w:val="005B9E"/>
          <w:spacing w:val="-2"/>
          <w:u w:val="single" w:color="0461C1"/>
        </w:rPr>
        <w:t>strategy.ec.europa.eu/sk/policies/</w:t>
      </w:r>
      <w:r w:rsidRPr="00B5010E">
        <w:rPr>
          <w:rFonts w:asciiTheme="minorHAnsi" w:hAnsiTheme="minorHAnsi" w:cstheme="minorHAnsi"/>
          <w:color w:val="005B9E"/>
          <w:spacing w:val="-2"/>
        </w:rPr>
        <w:t>dsa</w:t>
      </w:r>
      <w:hyperlink r:id="rId12">
        <w:r w:rsidRPr="00794773">
          <w:rPr>
            <w:rFonts w:asciiTheme="minorHAnsi" w:hAnsiTheme="minorHAnsi" w:cstheme="minorHAnsi"/>
            <w:color w:val="005B9E"/>
            <w:spacing w:val="-2"/>
            <w:u w:val="single" w:color="0461C1"/>
          </w:rPr>
          <w:t>-out-court-dispute-settlement</w:t>
        </w:r>
        <w:r w:rsidRPr="00794773">
          <w:rPr>
            <w:rFonts w:asciiTheme="minorHAnsi" w:hAnsiTheme="minorHAnsi" w:cstheme="minorHAnsi"/>
            <w:spacing w:val="-2"/>
            <w:u w:val="single" w:color="0461C1"/>
          </w:rPr>
          <w:t>)</w:t>
        </w:r>
        <w:r w:rsidRPr="00794773">
          <w:rPr>
            <w:rFonts w:asciiTheme="minorHAnsi" w:hAnsiTheme="minorHAnsi" w:cstheme="minorHAnsi"/>
            <w:spacing w:val="-2"/>
          </w:rPr>
          <w:t>.</w:t>
        </w:r>
      </w:hyperlink>
    </w:p>
    <w:p w:rsidR="004B0BA1" w:rsidRPr="00685973" w:rsidRDefault="00685973" w:rsidP="002524C1">
      <w:pPr>
        <w:pStyle w:val="Odsekzoznamu"/>
        <w:numPr>
          <w:ilvl w:val="0"/>
          <w:numId w:val="18"/>
        </w:numPr>
        <w:tabs>
          <w:tab w:val="left" w:pos="947"/>
        </w:tabs>
        <w:spacing w:before="240"/>
        <w:ind w:right="61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>Dôverné a citlivé obchodné informácie</w:t>
      </w:r>
      <w:r w:rsidRPr="00685973">
        <w:rPr>
          <w:rFonts w:asciiTheme="minorHAnsi" w:hAnsiTheme="minorHAnsi" w:cstheme="minorHAnsi"/>
        </w:rPr>
        <w:t>: Ak považuje žiadateľ niektoré z poskytnutých informácií za citlivé (napr. obchodné tajomstvo), musí ich zreteľne označiť ako dôverné a uviesť dôvody, pre ktoré ich považuje za citlivé.</w:t>
      </w:r>
    </w:p>
    <w:p w:rsidR="004B0BA1" w:rsidRPr="00685973" w:rsidRDefault="00685973" w:rsidP="002524C1">
      <w:pPr>
        <w:pStyle w:val="Odsekzoznamu"/>
        <w:numPr>
          <w:ilvl w:val="0"/>
          <w:numId w:val="18"/>
        </w:numPr>
        <w:tabs>
          <w:tab w:val="left" w:pos="905"/>
        </w:tabs>
        <w:spacing w:before="240"/>
        <w:ind w:right="61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>Osobné údaje</w:t>
      </w:r>
      <w:r w:rsidRPr="00685973">
        <w:rPr>
          <w:rFonts w:asciiTheme="minorHAnsi" w:hAnsiTheme="minorHAnsi" w:cstheme="minorHAnsi"/>
        </w:rPr>
        <w:t>: Koordinátor zabezpečí ochranu všetkých poskytnutých osobných údajov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="00E918E9">
        <w:rPr>
          <w:rFonts w:asciiTheme="minorHAnsi" w:hAnsiTheme="minorHAnsi" w:cstheme="minorHAnsi"/>
          <w:spacing w:val="80"/>
        </w:rPr>
        <w:br/>
      </w:r>
      <w:r w:rsidRPr="00685973">
        <w:rPr>
          <w:rFonts w:asciiTheme="minorHAnsi" w:hAnsiTheme="minorHAnsi" w:cstheme="minorHAnsi"/>
        </w:rPr>
        <w:t>v súlade s povinnosťami vyplývajúcimi zo všeobecného nariadenia o ochrane osobných údajov (GDPR) a iných platných zákonov a predpisov.</w:t>
      </w:r>
    </w:p>
    <w:p w:rsidR="004B0BA1" w:rsidRPr="00685973" w:rsidRDefault="004B0BA1" w:rsidP="00E918E9">
      <w:pPr>
        <w:spacing w:before="240"/>
        <w:jc w:val="both"/>
        <w:rPr>
          <w:rFonts w:asciiTheme="minorHAnsi" w:hAnsiTheme="minorHAnsi" w:cstheme="minorHAnsi"/>
        </w:rPr>
        <w:sectPr w:rsidR="004B0BA1" w:rsidRPr="00685973">
          <w:pgSz w:w="11920" w:h="16850"/>
          <w:pgMar w:top="1140" w:right="780" w:bottom="1180" w:left="1200" w:header="0" w:footer="961" w:gutter="0"/>
          <w:cols w:space="708"/>
        </w:sectPr>
      </w:pPr>
    </w:p>
    <w:p w:rsidR="004B0BA1" w:rsidRPr="002524C1" w:rsidRDefault="00685973" w:rsidP="00E918E9">
      <w:pPr>
        <w:pStyle w:val="Nadpis1"/>
        <w:spacing w:before="240"/>
        <w:ind w:left="119" w:right="421"/>
        <w:rPr>
          <w:rFonts w:asciiTheme="minorHAnsi" w:hAnsiTheme="minorHAnsi" w:cstheme="minorHAnsi"/>
          <w:color w:val="005B9E"/>
        </w:rPr>
      </w:pPr>
      <w:bookmarkStart w:id="3" w:name="Žiadosť_o_štatút_orgánu_mimosúdneho_rieš"/>
      <w:bookmarkEnd w:id="3"/>
      <w:r w:rsidRPr="002524C1">
        <w:rPr>
          <w:rFonts w:asciiTheme="minorHAnsi" w:hAnsiTheme="minorHAnsi" w:cstheme="minorHAnsi"/>
          <w:color w:val="005B9E"/>
        </w:rPr>
        <w:lastRenderedPageBreak/>
        <w:t>Žiadosť</w:t>
      </w:r>
      <w:r w:rsidRPr="002524C1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o</w:t>
      </w:r>
      <w:r w:rsidRPr="002524C1">
        <w:rPr>
          <w:rFonts w:asciiTheme="minorHAnsi" w:hAnsiTheme="minorHAnsi" w:cstheme="minorHAnsi"/>
          <w:color w:val="005B9E"/>
          <w:spacing w:val="-6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štatút</w:t>
      </w:r>
      <w:r w:rsidRPr="002524C1">
        <w:rPr>
          <w:rFonts w:asciiTheme="minorHAnsi" w:hAnsiTheme="minorHAnsi" w:cstheme="minorHAnsi"/>
          <w:color w:val="005B9E"/>
          <w:spacing w:val="-8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orgánu</w:t>
      </w:r>
      <w:r w:rsidRPr="002524C1">
        <w:rPr>
          <w:rFonts w:asciiTheme="minorHAnsi" w:hAnsiTheme="minorHAnsi" w:cstheme="minorHAnsi"/>
          <w:color w:val="005B9E"/>
          <w:spacing w:val="-8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mimosúdneho</w:t>
      </w:r>
      <w:r w:rsidRPr="002524C1">
        <w:rPr>
          <w:rFonts w:asciiTheme="minorHAnsi" w:hAnsiTheme="minorHAnsi" w:cstheme="minorHAnsi"/>
          <w:color w:val="005B9E"/>
          <w:spacing w:val="-12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riešenia</w:t>
      </w:r>
      <w:r w:rsidRPr="002524C1">
        <w:rPr>
          <w:rFonts w:asciiTheme="minorHAnsi" w:hAnsiTheme="minorHAnsi" w:cstheme="minorHAnsi"/>
          <w:color w:val="005B9E"/>
          <w:spacing w:val="-8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sporov</w:t>
      </w:r>
      <w:r w:rsidRPr="002524C1">
        <w:rPr>
          <w:rFonts w:asciiTheme="minorHAnsi" w:hAnsiTheme="minorHAnsi" w:cstheme="minorHAnsi"/>
          <w:color w:val="005B9E"/>
          <w:spacing w:val="-10"/>
        </w:rPr>
        <w:t xml:space="preserve"> </w:t>
      </w:r>
      <w:r w:rsidRPr="002524C1">
        <w:rPr>
          <w:rFonts w:asciiTheme="minorHAnsi" w:hAnsiTheme="minorHAnsi" w:cstheme="minorHAnsi"/>
          <w:color w:val="005B9E"/>
        </w:rPr>
        <w:t>podľa článku 21 DSA</w:t>
      </w:r>
    </w:p>
    <w:p w:rsidR="004B0BA1" w:rsidRPr="002524C1" w:rsidRDefault="00685973" w:rsidP="00E918E9">
      <w:pPr>
        <w:pStyle w:val="Nadpis2"/>
        <w:numPr>
          <w:ilvl w:val="0"/>
          <w:numId w:val="11"/>
        </w:numPr>
        <w:tabs>
          <w:tab w:val="left" w:pos="955"/>
          <w:tab w:val="left" w:pos="956"/>
        </w:tabs>
        <w:spacing w:before="240"/>
        <w:ind w:hanging="364"/>
        <w:rPr>
          <w:rFonts w:asciiTheme="minorHAnsi" w:hAnsiTheme="minorHAnsi" w:cstheme="minorHAnsi"/>
          <w:color w:val="005B9E"/>
        </w:rPr>
      </w:pPr>
      <w:r w:rsidRPr="002524C1">
        <w:rPr>
          <w:rFonts w:asciiTheme="minorHAnsi" w:hAnsiTheme="minorHAnsi" w:cstheme="minorHAnsi"/>
          <w:color w:val="005B9E"/>
          <w:w w:val="95"/>
        </w:rPr>
        <w:t>Všeobecné</w:t>
      </w:r>
      <w:r w:rsidRPr="002524C1">
        <w:rPr>
          <w:rFonts w:asciiTheme="minorHAnsi" w:hAnsiTheme="minorHAnsi" w:cstheme="minorHAnsi"/>
          <w:color w:val="005B9E"/>
          <w:spacing w:val="34"/>
        </w:rPr>
        <w:t xml:space="preserve"> </w:t>
      </w:r>
      <w:r w:rsidRPr="002524C1">
        <w:rPr>
          <w:rFonts w:asciiTheme="minorHAnsi" w:hAnsiTheme="minorHAnsi" w:cstheme="minorHAnsi"/>
          <w:color w:val="005B9E"/>
          <w:spacing w:val="-2"/>
        </w:rPr>
        <w:t>informácie</w:t>
      </w:r>
    </w:p>
    <w:p w:rsidR="004B0BA1" w:rsidRPr="00685973" w:rsidRDefault="00685973" w:rsidP="00E918E9">
      <w:pPr>
        <w:pStyle w:val="Zkladntext"/>
        <w:spacing w:before="240"/>
        <w:ind w:left="120" w:right="36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Informácie požadované v tejto časti pomôžu koordinátorovi rýchlo a efektívne spracovať žiadosti týkajúce sa certifikácie subjektov mimosúdneho riešenia sporov.</w:t>
      </w:r>
    </w:p>
    <w:p w:rsidR="004B0BA1" w:rsidRPr="00685973" w:rsidRDefault="00685973" w:rsidP="00E918E9">
      <w:pPr>
        <w:pStyle w:val="Zkladntext"/>
        <w:spacing w:before="240"/>
        <w:ind w:left="119" w:right="35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Maximálna doba platnosti certifikácie, o ktorú možno požiadať, je </w:t>
      </w:r>
      <w:r w:rsidRPr="00685973">
        <w:rPr>
          <w:rFonts w:asciiTheme="minorHAnsi" w:hAnsiTheme="minorHAnsi" w:cstheme="minorHAnsi"/>
          <w:b/>
        </w:rPr>
        <w:t>5 rokov</w:t>
      </w:r>
      <w:r w:rsidRPr="00685973">
        <w:rPr>
          <w:rFonts w:asciiTheme="minorHAnsi" w:hAnsiTheme="minorHAnsi" w:cstheme="minorHAnsi"/>
        </w:rPr>
        <w:t>. Článok 21 ods. 3 DSA umožňuje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obnovenie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certifikácie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konci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tohto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obdobia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predpokladu,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že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sú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naďalej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splnené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všetky certifikačné kritériá. V určitých prípadoch môže koordinátor považovať za vhodné certifikovať žiadateľa na kratšie obdobie (na základe informácií v žiadosti), a to najmä v prípadoch menších organizácií, pilotných projektov atď.</w:t>
      </w:r>
    </w:p>
    <w:p w:rsidR="004B0BA1" w:rsidRDefault="00685973" w:rsidP="00446D1C">
      <w:pPr>
        <w:pStyle w:val="Zkladntext"/>
        <w:spacing w:before="240"/>
        <w:ind w:left="119" w:right="35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Žiadateľ musí spĺňať všetky certifikačné kritériá a ostatné povinnosti podľa článku 21 DSA počas celého obdobia, na ktoré mu bola certifikácia udelená.</w:t>
      </w:r>
    </w:p>
    <w:p w:rsidR="00446D1C" w:rsidRPr="00446D1C" w:rsidRDefault="00446D1C" w:rsidP="00446D1C">
      <w:pPr>
        <w:pStyle w:val="Zkladntext"/>
        <w:spacing w:before="240"/>
        <w:ind w:left="119" w:right="357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50"/>
      </w:tblGrid>
      <w:tr w:rsidR="004B0BA1" w:rsidRPr="00685973" w:rsidTr="00CD4249">
        <w:trPr>
          <w:trHeight w:val="499"/>
        </w:trPr>
        <w:tc>
          <w:tcPr>
            <w:tcW w:w="9381" w:type="dxa"/>
            <w:gridSpan w:val="2"/>
            <w:vAlign w:val="center"/>
          </w:tcPr>
          <w:p w:rsidR="004B0BA1" w:rsidRPr="00685973" w:rsidRDefault="00685973" w:rsidP="00CD4249">
            <w:pPr>
              <w:pStyle w:val="TableParagraph"/>
              <w:ind w:left="3453" w:right="3445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Informácie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o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žiadateľovi</w:t>
            </w:r>
          </w:p>
        </w:tc>
      </w:tr>
      <w:tr w:rsidR="004B0BA1" w:rsidRPr="00685973" w:rsidTr="00CD4249">
        <w:trPr>
          <w:trHeight w:val="419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Celý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názov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organizácie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3097557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CD4249">
        <w:trPr>
          <w:trHeight w:val="397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Identifikačné</w:t>
            </w:r>
            <w:r w:rsidRPr="0068597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číslo</w:t>
            </w:r>
            <w:r w:rsidRPr="0068597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4"/>
              </w:rPr>
              <w:t>(IČO)</w:t>
            </w:r>
          </w:p>
        </w:tc>
        <w:sdt>
          <w:sdtPr>
            <w:rPr>
              <w:rFonts w:asciiTheme="minorHAnsi" w:hAnsiTheme="minorHAnsi" w:cstheme="minorHAnsi"/>
            </w:rPr>
            <w:id w:val="-21330117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CD4249">
        <w:trPr>
          <w:trHeight w:val="432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Sídlo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(adresa)</w:t>
            </w:r>
          </w:p>
        </w:tc>
        <w:sdt>
          <w:sdtPr>
            <w:rPr>
              <w:rFonts w:asciiTheme="minorHAnsi" w:hAnsiTheme="minorHAnsi" w:cstheme="minorHAnsi"/>
              <w:sz w:val="16"/>
            </w:rPr>
            <w:id w:val="5399385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6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CD4249">
        <w:trPr>
          <w:trHeight w:val="409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Typ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organizácie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/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typ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právnickej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osoby</w:t>
            </w:r>
          </w:p>
        </w:tc>
        <w:sdt>
          <w:sdtPr>
            <w:rPr>
              <w:rFonts w:asciiTheme="minorHAnsi" w:hAnsiTheme="minorHAnsi" w:cstheme="minorHAnsi"/>
              <w:sz w:val="16"/>
            </w:rPr>
            <w:id w:val="-12807987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6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CD4249">
        <w:trPr>
          <w:trHeight w:val="415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Webové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sídlo</w:t>
            </w:r>
          </w:p>
        </w:tc>
        <w:sdt>
          <w:sdtPr>
            <w:rPr>
              <w:rFonts w:asciiTheme="minorHAnsi" w:hAnsiTheme="minorHAnsi" w:cstheme="minorHAnsi"/>
              <w:sz w:val="14"/>
            </w:rPr>
            <w:id w:val="-658467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4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CD4249">
        <w:trPr>
          <w:trHeight w:val="691"/>
        </w:trPr>
        <w:tc>
          <w:tcPr>
            <w:tcW w:w="4531" w:type="dxa"/>
            <w:vAlign w:val="center"/>
          </w:tcPr>
          <w:p w:rsidR="004B0BA1" w:rsidRPr="00D125D4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Poskytujete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aj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iné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služby</w:t>
            </w:r>
            <w:r w:rsidRPr="0068597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okrem</w:t>
            </w:r>
            <w:r w:rsidRPr="0068597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mimosúdneho</w:t>
            </w:r>
            <w:r w:rsidR="00D125D4">
              <w:rPr>
                <w:rFonts w:asciiTheme="minorHAnsi" w:hAnsiTheme="minorHAnsi" w:cstheme="minorHAnsi"/>
                <w:b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riešenia</w:t>
            </w:r>
            <w:r w:rsidRPr="006859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sporov?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Ak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áno,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4"/>
              </w:rPr>
              <w:t>aké?</w:t>
            </w:r>
          </w:p>
        </w:tc>
        <w:sdt>
          <w:sdtPr>
            <w:rPr>
              <w:rFonts w:asciiTheme="minorHAnsi" w:hAnsiTheme="minorHAnsi" w:cstheme="minorHAnsi"/>
            </w:rPr>
            <w:id w:val="1617401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20"/>
        </w:rPr>
      </w:pP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50"/>
      </w:tblGrid>
      <w:tr w:rsidR="004B0BA1" w:rsidRPr="00685973" w:rsidTr="00446D1C">
        <w:trPr>
          <w:trHeight w:val="411"/>
        </w:trPr>
        <w:tc>
          <w:tcPr>
            <w:tcW w:w="9381" w:type="dxa"/>
            <w:gridSpan w:val="2"/>
            <w:vAlign w:val="center"/>
          </w:tcPr>
          <w:p w:rsidR="004B0BA1" w:rsidRPr="00685973" w:rsidRDefault="00685973" w:rsidP="00CD4249">
            <w:pPr>
              <w:pStyle w:val="TableParagraph"/>
              <w:ind w:left="3453" w:right="3444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2"/>
              </w:rPr>
              <w:t>Kontaktná</w:t>
            </w:r>
            <w:r w:rsidRPr="00685973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osoba</w:t>
            </w:r>
          </w:p>
        </w:tc>
      </w:tr>
      <w:tr w:rsidR="004B0BA1" w:rsidRPr="00685973" w:rsidTr="00446D1C">
        <w:trPr>
          <w:trHeight w:val="417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4"/>
              </w:rPr>
              <w:t>Meno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20253618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8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446D1C">
        <w:trPr>
          <w:trHeight w:val="421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Priezvisko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6948043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8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446D1C">
        <w:trPr>
          <w:trHeight w:val="415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Pozícia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3183206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8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446D1C">
        <w:trPr>
          <w:trHeight w:val="407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4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-1670162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8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446D1C">
        <w:trPr>
          <w:trHeight w:val="428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Telefónne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číslo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275529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8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446D1C">
        <w:trPr>
          <w:trHeight w:val="405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Adresa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2134436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7146A4" w:rsidP="00CD4249">
                <w:pPr>
                  <w:pStyle w:val="TableParagraph"/>
                  <w:rPr>
                    <w:rFonts w:asciiTheme="minorHAnsi" w:hAnsiTheme="minorHAnsi" w:cstheme="minorHAnsi"/>
                    <w:sz w:val="18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Default="004B0BA1" w:rsidP="00E918E9">
      <w:pPr>
        <w:pStyle w:val="Zkladntext"/>
        <w:spacing w:before="240"/>
        <w:rPr>
          <w:rFonts w:asciiTheme="minorHAnsi" w:hAnsiTheme="minorHAnsi" w:cstheme="minorHAnsi"/>
          <w:sz w:val="20"/>
        </w:rPr>
      </w:pPr>
    </w:p>
    <w:p w:rsidR="002524C1" w:rsidRDefault="002524C1" w:rsidP="00E918E9">
      <w:pPr>
        <w:pStyle w:val="Zkladntext"/>
        <w:spacing w:before="240"/>
        <w:rPr>
          <w:rFonts w:asciiTheme="minorHAnsi" w:hAnsiTheme="minorHAnsi" w:cstheme="minorHAnsi"/>
          <w:sz w:val="20"/>
        </w:rPr>
      </w:pPr>
    </w:p>
    <w:p w:rsidR="002524C1" w:rsidRPr="00685973" w:rsidRDefault="002524C1" w:rsidP="00E918E9">
      <w:pPr>
        <w:pStyle w:val="Zkladntext"/>
        <w:spacing w:before="240"/>
        <w:rPr>
          <w:rFonts w:asciiTheme="minorHAnsi" w:hAnsiTheme="minorHAnsi" w:cstheme="minorHAnsi"/>
          <w:sz w:val="20"/>
        </w:rPr>
      </w:pP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50"/>
      </w:tblGrid>
      <w:tr w:rsidR="004B0BA1" w:rsidRPr="00685973" w:rsidTr="00CD4249">
        <w:trPr>
          <w:trHeight w:val="543"/>
        </w:trPr>
        <w:tc>
          <w:tcPr>
            <w:tcW w:w="9381" w:type="dxa"/>
            <w:gridSpan w:val="2"/>
            <w:vAlign w:val="center"/>
          </w:tcPr>
          <w:p w:rsidR="004B0BA1" w:rsidRPr="00685973" w:rsidRDefault="00685973" w:rsidP="00CD4249">
            <w:pPr>
              <w:pStyle w:val="TableParagraph"/>
              <w:ind w:left="3453" w:right="3447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2"/>
              </w:rPr>
              <w:lastRenderedPageBreak/>
              <w:t>Podrobnosti</w:t>
            </w:r>
            <w:r w:rsidRPr="0068597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68597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certifikácii</w:t>
            </w:r>
          </w:p>
        </w:tc>
      </w:tr>
      <w:tr w:rsidR="004B0BA1" w:rsidRPr="00685973" w:rsidTr="00CD4249">
        <w:trPr>
          <w:trHeight w:val="709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Na aké obdobie požadujete udelenie certifikácie?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(maximálna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doba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je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päť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rokov)</w:t>
            </w:r>
          </w:p>
        </w:tc>
        <w:sdt>
          <w:sdtPr>
            <w:rPr>
              <w:rFonts w:asciiTheme="minorHAnsi" w:hAnsiTheme="minorHAnsi" w:cstheme="minorHAnsi"/>
            </w:rPr>
            <w:id w:val="-1488779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CD4249">
        <w:trPr>
          <w:trHeight w:val="990"/>
        </w:trPr>
        <w:tc>
          <w:tcPr>
            <w:tcW w:w="4531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Uveďte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aspoň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jeden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úradný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jazyk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EÚ,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ktorom plánujete poskytovať služby mimosúdneho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riešenia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sporov.</w:t>
            </w:r>
          </w:p>
        </w:tc>
        <w:sdt>
          <w:sdtPr>
            <w:rPr>
              <w:rFonts w:asciiTheme="minorHAnsi" w:hAnsiTheme="minorHAnsi" w:cstheme="minorHAnsi"/>
            </w:rPr>
            <w:id w:val="-11700216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794773" w:rsidRDefault="00685973" w:rsidP="00E918E9">
      <w:pPr>
        <w:pStyle w:val="Nadpis2"/>
        <w:numPr>
          <w:ilvl w:val="0"/>
          <w:numId w:val="11"/>
        </w:numPr>
        <w:tabs>
          <w:tab w:val="left" w:pos="956"/>
        </w:tabs>
        <w:spacing w:before="240"/>
        <w:ind w:hanging="364"/>
        <w:rPr>
          <w:rFonts w:asciiTheme="minorHAnsi" w:hAnsiTheme="minorHAnsi" w:cstheme="minorHAnsi"/>
          <w:color w:val="005B9E"/>
        </w:rPr>
      </w:pPr>
      <w:r w:rsidRPr="00794773">
        <w:rPr>
          <w:rFonts w:asciiTheme="minorHAnsi" w:hAnsiTheme="minorHAnsi" w:cstheme="minorHAnsi"/>
          <w:color w:val="005B9E"/>
        </w:rPr>
        <w:lastRenderedPageBreak/>
        <w:t>Nestrannosť</w:t>
      </w:r>
      <w:r w:rsidRPr="00794773">
        <w:rPr>
          <w:rFonts w:asciiTheme="minorHAnsi" w:hAnsiTheme="minorHAnsi" w:cstheme="minorHAnsi"/>
          <w:color w:val="005B9E"/>
          <w:spacing w:val="-9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a</w:t>
      </w:r>
      <w:r w:rsidRPr="00794773">
        <w:rPr>
          <w:rFonts w:asciiTheme="minorHAnsi" w:hAnsiTheme="minorHAnsi" w:cstheme="minorHAnsi"/>
          <w:color w:val="005B9E"/>
          <w:spacing w:val="-8"/>
        </w:rPr>
        <w:t xml:space="preserve"> </w:t>
      </w:r>
      <w:r w:rsidRPr="00794773">
        <w:rPr>
          <w:rFonts w:asciiTheme="minorHAnsi" w:hAnsiTheme="minorHAnsi" w:cstheme="minorHAnsi"/>
          <w:color w:val="005B9E"/>
          <w:spacing w:val="-2"/>
        </w:rPr>
        <w:t>nezávislosť</w:t>
      </w:r>
    </w:p>
    <w:p w:rsidR="004B0BA1" w:rsidRPr="00685973" w:rsidRDefault="00685973" w:rsidP="00E918E9">
      <w:pPr>
        <w:pStyle w:val="Zkladntext"/>
        <w:spacing w:before="240"/>
        <w:ind w:left="225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Nestrannosť a nezávislosť osôb poverených riešením sporov sú dôležitými prvkami mimosúdneho riešenia sporov, preto ich bude koordinátor detailne a komplexne posudzovať.</w:t>
      </w:r>
    </w:p>
    <w:p w:rsidR="009E7A14" w:rsidRPr="00685973" w:rsidRDefault="00685973" w:rsidP="00446D1C">
      <w:pPr>
        <w:pStyle w:val="Zkladntext"/>
        <w:spacing w:before="240"/>
        <w:ind w:left="225" w:right="35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Pre udelenie certifikácie je dôležité, aby koordinátor pochopil organizačnú štruktúru, nestrannosť, (finančnú) nezávislosť orgánu mimosúdneho riešenia sporov, vrátané politík, kontrol a postupov, ktoré žiadateľ zaviedol na zabezpečenie úplnej nestrannosti a nezávislosti.</w:t>
      </w:r>
    </w:p>
    <w:p w:rsidR="004B0BA1" w:rsidRPr="00685973" w:rsidRDefault="00685973" w:rsidP="00E918E9">
      <w:pPr>
        <w:pStyle w:val="Nadpis3"/>
        <w:spacing w:before="240"/>
        <w:ind w:left="22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Nestrannosť</w:t>
      </w:r>
      <w:r w:rsidRPr="00685973">
        <w:rPr>
          <w:rFonts w:asciiTheme="minorHAnsi" w:hAnsiTheme="minorHAnsi" w:cstheme="minorHAnsi"/>
          <w:spacing w:val="-12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nezávislosť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osôb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poverených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riešením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sporov</w:t>
      </w:r>
    </w:p>
    <w:p w:rsidR="004B0BA1" w:rsidRPr="00685973" w:rsidRDefault="00685973" w:rsidP="00E918E9">
      <w:pPr>
        <w:pStyle w:val="Zkladntext"/>
        <w:spacing w:before="240"/>
        <w:ind w:left="225" w:right="35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posúdenie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nestrannosti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nezávislosti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žiadateľa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koordinátora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dôležité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chápať,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ako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 xml:space="preserve">plánuje žiadateľ </w:t>
      </w:r>
      <w:r w:rsidRPr="00685973">
        <w:rPr>
          <w:rFonts w:asciiTheme="minorHAnsi" w:hAnsiTheme="minorHAnsi" w:cstheme="minorHAnsi"/>
          <w:b/>
        </w:rPr>
        <w:t xml:space="preserve">menovať alebo zamestnávať osoby, </w:t>
      </w:r>
      <w:r w:rsidRPr="00685973">
        <w:rPr>
          <w:rFonts w:asciiTheme="minorHAnsi" w:hAnsiTheme="minorHAnsi" w:cstheme="minorHAnsi"/>
        </w:rPr>
        <w:t>ktoré budú rozhodovať o sporoch, a aké postupy zavedie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zabezpečenie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posudzovaných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kritérií.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mať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zavedené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tiež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jasné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postupy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 xml:space="preserve">a pravidlá </w:t>
      </w:r>
      <w:r w:rsidR="00B30C41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na ukončenie funkcie osoby v prípade oprávnených dôvodov.</w:t>
      </w:r>
    </w:p>
    <w:p w:rsidR="004B0BA1" w:rsidRPr="00685973" w:rsidRDefault="00685973" w:rsidP="00E918E9">
      <w:pPr>
        <w:pStyle w:val="Zkladntext"/>
        <w:spacing w:before="240"/>
        <w:ind w:left="225" w:right="356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Udelenie certifikácie predpokladá, že žiadateľ bude mať zavedené konkrétne a podrobné postupy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pravidlá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zaistenie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nezávislosti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zamestnancov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od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online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platforiem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príjemcov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ich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služieb.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Môže ísť</w:t>
      </w:r>
      <w:r w:rsidRPr="00685973">
        <w:rPr>
          <w:rFonts w:asciiTheme="minorHAnsi" w:hAnsiTheme="minorHAnsi" w:cstheme="minorHAnsi"/>
          <w:spacing w:val="67"/>
        </w:rPr>
        <w:t xml:space="preserve"> </w:t>
      </w:r>
      <w:r w:rsidRPr="00685973">
        <w:rPr>
          <w:rFonts w:asciiTheme="minorHAnsi" w:hAnsiTheme="minorHAnsi" w:cstheme="minorHAnsi"/>
        </w:rPr>
        <w:t>napríklad</w:t>
      </w:r>
      <w:r w:rsidRPr="00685973">
        <w:rPr>
          <w:rFonts w:asciiTheme="minorHAnsi" w:hAnsiTheme="minorHAnsi" w:cstheme="minorHAnsi"/>
          <w:spacing w:val="66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65"/>
        </w:rPr>
        <w:t xml:space="preserve"> </w:t>
      </w:r>
      <w:r w:rsidRPr="00685973">
        <w:rPr>
          <w:rFonts w:asciiTheme="minorHAnsi" w:hAnsiTheme="minorHAnsi" w:cstheme="minorHAnsi"/>
        </w:rPr>
        <w:t>pravidlá</w:t>
      </w:r>
      <w:r w:rsidRPr="00685973">
        <w:rPr>
          <w:rFonts w:asciiTheme="minorHAnsi" w:hAnsiTheme="minorHAnsi" w:cstheme="minorHAnsi"/>
          <w:spacing w:val="69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>konflikte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>záujmov</w:t>
      </w:r>
      <w:r w:rsidRPr="00685973">
        <w:rPr>
          <w:rFonts w:asciiTheme="minorHAnsi" w:hAnsiTheme="minorHAnsi" w:cstheme="minorHAnsi"/>
          <w:spacing w:val="69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>postupy</w:t>
      </w:r>
      <w:r w:rsidRPr="00685973">
        <w:rPr>
          <w:rFonts w:asciiTheme="minorHAnsi" w:hAnsiTheme="minorHAnsi" w:cstheme="minorHAnsi"/>
          <w:spacing w:val="67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>takýchto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>konfliktov,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 xml:space="preserve">pravidlá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podmienkach</w:t>
      </w:r>
      <w:r w:rsidRPr="00685973">
        <w:rPr>
          <w:rFonts w:asciiTheme="minorHAnsi" w:hAnsiTheme="minorHAnsi" w:cstheme="minorHAnsi"/>
          <w:spacing w:val="79"/>
        </w:rPr>
        <w:t xml:space="preserve"> </w:t>
      </w:r>
      <w:r w:rsidRPr="00685973">
        <w:rPr>
          <w:rFonts w:asciiTheme="minorHAnsi" w:hAnsiTheme="minorHAnsi" w:cstheme="minorHAnsi"/>
        </w:rPr>
        <w:t>výkonu</w:t>
      </w:r>
      <w:r w:rsidRPr="00685973">
        <w:rPr>
          <w:rFonts w:asciiTheme="minorHAnsi" w:hAnsiTheme="minorHAnsi" w:cstheme="minorHAnsi"/>
          <w:spacing w:val="78"/>
        </w:rPr>
        <w:t xml:space="preserve"> </w:t>
      </w:r>
      <w:r w:rsidRPr="00685973">
        <w:rPr>
          <w:rFonts w:asciiTheme="minorHAnsi" w:hAnsiTheme="minorHAnsi" w:cstheme="minorHAnsi"/>
        </w:rPr>
        <w:t>funkcie,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kódexy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správania,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(čestné)</w:t>
      </w:r>
      <w:r w:rsidRPr="00685973">
        <w:rPr>
          <w:rFonts w:asciiTheme="minorHAnsi" w:hAnsiTheme="minorHAnsi" w:cstheme="minorHAnsi"/>
          <w:spacing w:val="78"/>
        </w:rPr>
        <w:t xml:space="preserve"> </w:t>
      </w:r>
      <w:r w:rsidR="001D727D">
        <w:rPr>
          <w:rFonts w:asciiTheme="minorHAnsi" w:hAnsiTheme="minorHAnsi" w:cstheme="minorHAnsi"/>
        </w:rPr>
        <w:t>vy</w:t>
      </w:r>
      <w:r w:rsidRPr="00685973">
        <w:rPr>
          <w:rFonts w:asciiTheme="minorHAnsi" w:hAnsiTheme="minorHAnsi" w:cstheme="minorHAnsi"/>
        </w:rPr>
        <w:t>hlásenia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osôb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rozhodujúcich</w:t>
      </w:r>
      <w:r>
        <w:rPr>
          <w:rFonts w:asciiTheme="minorHAnsi" w:hAnsiTheme="minorHAnsi" w:cstheme="minorHAnsi"/>
        </w:rPr>
        <w:t xml:space="preserve">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sporoch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  <w:spacing w:val="-4"/>
        </w:rPr>
        <w:t>atď.</w:t>
      </w:r>
    </w:p>
    <w:p w:rsidR="004B0BA1" w:rsidRDefault="00685973" w:rsidP="00E918E9">
      <w:pPr>
        <w:pStyle w:val="Zkladntext"/>
        <w:spacing w:before="240"/>
        <w:ind w:left="226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Okrem toho článok 21 ods. 3 DSA vyžaduje, aby odmena členov orgánu nebola viazaná na výsledky sporov. Členom alebo osobám, ktoré rozhodujú o prípadoch, môže teda orgán mimosúdneho riešenia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vyplácať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napríklad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mesačnú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odmenu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im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môže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vyplácať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paušálnu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sumu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za každý vyriešený spor bez ohľadu na jeho výsledok.</w:t>
      </w:r>
    </w:p>
    <w:p w:rsidR="00947AF5" w:rsidRPr="00947AF5" w:rsidRDefault="00947AF5" w:rsidP="00E918E9">
      <w:pPr>
        <w:pStyle w:val="Zkladntext"/>
        <w:spacing w:before="240"/>
        <w:ind w:left="226" w:right="354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4"/>
        <w:gridCol w:w="4819"/>
      </w:tblGrid>
      <w:tr w:rsidR="004B0BA1" w:rsidRPr="00685973" w:rsidTr="00B30C41">
        <w:trPr>
          <w:trHeight w:val="435"/>
        </w:trPr>
        <w:tc>
          <w:tcPr>
            <w:tcW w:w="9463" w:type="dxa"/>
            <w:gridSpan w:val="3"/>
            <w:vAlign w:val="center"/>
          </w:tcPr>
          <w:p w:rsidR="004B0BA1" w:rsidRPr="00685973" w:rsidRDefault="00685973" w:rsidP="00CD4249">
            <w:pPr>
              <w:pStyle w:val="TableParagraph"/>
              <w:ind w:left="3417" w:right="340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Nestrannosť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  <w:spacing w:val="-3"/>
              </w:rPr>
              <w:t> 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nezávislosť</w:t>
            </w:r>
          </w:p>
        </w:tc>
      </w:tr>
      <w:tr w:rsidR="004B0BA1" w:rsidRPr="00685973" w:rsidTr="00B20E2F">
        <w:trPr>
          <w:trHeight w:val="1253"/>
        </w:trPr>
        <w:tc>
          <w:tcPr>
            <w:tcW w:w="710" w:type="dxa"/>
          </w:tcPr>
          <w:p w:rsidR="004B0BA1" w:rsidRPr="00685973" w:rsidRDefault="004B0BA1" w:rsidP="00CD424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  <w:p w:rsidR="004B0BA1" w:rsidRPr="00685973" w:rsidRDefault="00685973" w:rsidP="00CD4249">
            <w:pPr>
              <w:pStyle w:val="TableParagraph"/>
              <w:ind w:left="183" w:right="174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2.1</w:t>
            </w:r>
          </w:p>
        </w:tc>
        <w:tc>
          <w:tcPr>
            <w:tcW w:w="3934" w:type="dxa"/>
            <w:vAlign w:val="center"/>
          </w:tcPr>
          <w:p w:rsidR="004B0BA1" w:rsidRPr="00685973" w:rsidRDefault="00685973" w:rsidP="00CD4249">
            <w:pPr>
              <w:pStyle w:val="TableParagraph"/>
              <w:ind w:left="84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Uveďte, ako zabezpečíte, aby osoby poverené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riešením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sporov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boli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nezávislé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="00B30C41">
              <w:rPr>
                <w:rFonts w:asciiTheme="minorHAnsi" w:hAnsiTheme="minorHAnsi" w:cstheme="minorHAnsi"/>
                <w:b/>
                <w:spacing w:val="-11"/>
              </w:rPr>
              <w:br/>
            </w:r>
            <w:r w:rsidRPr="00685973">
              <w:rPr>
                <w:rFonts w:asciiTheme="minorHAnsi" w:hAnsiTheme="minorHAnsi" w:cstheme="minorHAnsi"/>
              </w:rPr>
              <w:t>od online platforiem a príjemcov ich služieb</w:t>
            </w:r>
            <w:r w:rsidR="00DA173F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počas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celého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výkonu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svojej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funkcie.</w:t>
            </w:r>
          </w:p>
        </w:tc>
        <w:sdt>
          <w:sdtPr>
            <w:rPr>
              <w:rFonts w:asciiTheme="minorHAnsi" w:hAnsiTheme="minorHAnsi" w:cstheme="minorHAnsi"/>
            </w:rPr>
            <w:id w:val="12500798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1269"/>
        </w:trPr>
        <w:tc>
          <w:tcPr>
            <w:tcW w:w="710" w:type="dxa"/>
          </w:tcPr>
          <w:p w:rsidR="004B0BA1" w:rsidRPr="00685973" w:rsidRDefault="004B0BA1" w:rsidP="00CD424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  <w:p w:rsidR="004B0BA1" w:rsidRPr="00685973" w:rsidRDefault="00685973" w:rsidP="00CD4249">
            <w:pPr>
              <w:pStyle w:val="TableParagraph"/>
              <w:ind w:left="182" w:right="176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2.2</w:t>
            </w:r>
          </w:p>
        </w:tc>
        <w:tc>
          <w:tcPr>
            <w:tcW w:w="3934" w:type="dxa"/>
            <w:vAlign w:val="center"/>
          </w:tcPr>
          <w:p w:rsidR="004B0BA1" w:rsidRPr="00685973" w:rsidRDefault="00685973" w:rsidP="00CD4249">
            <w:pPr>
              <w:pStyle w:val="TableParagraph"/>
              <w:ind w:left="84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Aké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sú</w:t>
            </w:r>
            <w:r w:rsidRPr="006859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pravidlá</w:t>
            </w:r>
            <w:r w:rsidRPr="00685973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alebo</w:t>
            </w:r>
            <w:r w:rsidRPr="0068597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postupy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týkajúce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30C41">
              <w:rPr>
                <w:rFonts w:asciiTheme="minorHAnsi" w:hAnsiTheme="minorHAnsi" w:cstheme="minorHAnsi"/>
                <w:spacing w:val="-1"/>
              </w:rPr>
              <w:br/>
            </w:r>
            <w:r w:rsidRPr="00685973">
              <w:rPr>
                <w:rFonts w:asciiTheme="minorHAnsi" w:hAnsiTheme="minorHAnsi" w:cstheme="minorHAnsi"/>
                <w:spacing w:val="-5"/>
              </w:rPr>
              <w:t>sa</w:t>
            </w:r>
            <w:r w:rsidR="00DA173F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konfliktu</w:t>
            </w:r>
            <w:r w:rsidRPr="0068597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záujmov</w:t>
            </w:r>
            <w:r w:rsidRPr="0068597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osôb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rozhodujúcich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B30C41">
              <w:rPr>
                <w:rFonts w:asciiTheme="minorHAnsi" w:hAnsiTheme="minorHAnsi" w:cstheme="minorHAnsi"/>
                <w:spacing w:val="-8"/>
              </w:rPr>
              <w:br/>
            </w:r>
            <w:r w:rsidRPr="00685973">
              <w:rPr>
                <w:rFonts w:asciiTheme="minorHAnsi" w:hAnsiTheme="minorHAnsi" w:cstheme="minorHAnsi"/>
              </w:rPr>
              <w:t>o</w:t>
            </w:r>
            <w:r w:rsidR="00DA173F">
              <w:rPr>
                <w:rFonts w:asciiTheme="minorHAnsi" w:hAnsiTheme="minorHAnsi" w:cstheme="minorHAnsi"/>
              </w:rPr>
              <w:t xml:space="preserve"> sporoch a osôb s rozhodovacími </w:t>
            </w:r>
            <w:r w:rsidRPr="00685973">
              <w:rPr>
                <w:rFonts w:asciiTheme="minorHAnsi" w:hAnsiTheme="minorHAnsi" w:cstheme="minorHAnsi"/>
              </w:rPr>
              <w:t>právomocami orgánu žiadateľa?</w:t>
            </w:r>
          </w:p>
        </w:tc>
        <w:sdt>
          <w:sdtPr>
            <w:rPr>
              <w:rFonts w:asciiTheme="minorHAnsi" w:hAnsiTheme="minorHAnsi" w:cstheme="minorHAnsi"/>
            </w:rPr>
            <w:id w:val="-810560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1545"/>
        </w:trPr>
        <w:tc>
          <w:tcPr>
            <w:tcW w:w="710" w:type="dxa"/>
          </w:tcPr>
          <w:p w:rsidR="004B0BA1" w:rsidRPr="00685973" w:rsidRDefault="004B0BA1" w:rsidP="00CD424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4B0BA1" w:rsidRPr="00685973" w:rsidRDefault="004B0BA1" w:rsidP="00CD4249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4B0BA1" w:rsidRPr="00685973" w:rsidRDefault="00685973" w:rsidP="00CD4249">
            <w:pPr>
              <w:pStyle w:val="TableParagraph"/>
              <w:ind w:left="183" w:right="176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2.3</w:t>
            </w:r>
          </w:p>
        </w:tc>
        <w:tc>
          <w:tcPr>
            <w:tcW w:w="3934" w:type="dxa"/>
            <w:vAlign w:val="center"/>
          </w:tcPr>
          <w:p w:rsidR="004B0BA1" w:rsidRPr="00685973" w:rsidRDefault="00685973" w:rsidP="00CD4249">
            <w:pPr>
              <w:pStyle w:val="TableParagraph"/>
              <w:ind w:left="84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Ako bude prebiehať </w:t>
            </w:r>
            <w:r w:rsidRPr="00685973">
              <w:rPr>
                <w:rFonts w:asciiTheme="minorHAnsi" w:hAnsiTheme="minorHAnsi" w:cstheme="minorHAnsi"/>
                <w:b/>
              </w:rPr>
              <w:t xml:space="preserve">odmeňovanie </w:t>
            </w:r>
            <w:r w:rsidRPr="00685973">
              <w:rPr>
                <w:rFonts w:asciiTheme="minorHAnsi" w:hAnsiTheme="minorHAnsi" w:cstheme="minorHAnsi"/>
              </w:rPr>
              <w:t>osôb zapojených do činnosti mimosúdneho riešenia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sporov?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Ako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bude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zabezpečené, </w:t>
            </w:r>
            <w:r w:rsidR="00B30C41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 xml:space="preserve">aby odmeňovanie nebolo spojené </w:t>
            </w:r>
            <w:r w:rsidR="00B30C41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s výsledkom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konania?</w:t>
            </w:r>
          </w:p>
        </w:tc>
        <w:sdt>
          <w:sdtPr>
            <w:rPr>
              <w:rFonts w:asciiTheme="minorHAnsi" w:hAnsiTheme="minorHAnsi" w:cstheme="minorHAnsi"/>
            </w:rPr>
            <w:id w:val="-1684889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78203E">
        <w:trPr>
          <w:trHeight w:val="1989"/>
        </w:trPr>
        <w:tc>
          <w:tcPr>
            <w:tcW w:w="710" w:type="dxa"/>
          </w:tcPr>
          <w:p w:rsidR="004B0BA1" w:rsidRPr="00685973" w:rsidRDefault="004B0BA1" w:rsidP="00CD424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4B0BA1" w:rsidRPr="00685973" w:rsidRDefault="004B0BA1" w:rsidP="00CD4249">
            <w:pPr>
              <w:pStyle w:val="TableParagraph"/>
              <w:rPr>
                <w:rFonts w:asciiTheme="minorHAnsi" w:hAnsiTheme="minorHAnsi" w:cstheme="minorHAnsi"/>
                <w:sz w:val="27"/>
              </w:rPr>
            </w:pPr>
          </w:p>
          <w:p w:rsidR="004B0BA1" w:rsidRPr="00685973" w:rsidRDefault="00685973" w:rsidP="00CD4249">
            <w:pPr>
              <w:pStyle w:val="TableParagraph"/>
              <w:ind w:left="183" w:right="176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2.4</w:t>
            </w:r>
          </w:p>
        </w:tc>
        <w:tc>
          <w:tcPr>
            <w:tcW w:w="3934" w:type="dxa"/>
            <w:vAlign w:val="center"/>
          </w:tcPr>
          <w:p w:rsidR="004B0BA1" w:rsidRPr="00685973" w:rsidRDefault="00685973" w:rsidP="00CD4249">
            <w:pPr>
              <w:pStyle w:val="TableParagraph"/>
              <w:ind w:left="84" w:right="287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Ak poskytujete iné služby ako služby mimosúdneho riešenia sporov, ako zabezpečíte, aby poskytovanie a financovanie takýchto služieb nemohlo ovplyvniť</w:t>
            </w:r>
            <w:r w:rsidRPr="0068597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nezávislosť</w:t>
            </w:r>
            <w:r w:rsidRPr="0068597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alebo</w:t>
            </w:r>
            <w:r w:rsidR="00B20E2F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 xml:space="preserve">nestrannosť osôb, ktoré rozhodujú </w:t>
            </w:r>
            <w:r w:rsidR="00B20E2F">
              <w:rPr>
                <w:rFonts w:asciiTheme="minorHAnsi" w:hAnsiTheme="minorHAnsi" w:cstheme="minorHAnsi"/>
                <w:b/>
              </w:rPr>
              <w:br/>
            </w:r>
            <w:r w:rsidRPr="00685973">
              <w:rPr>
                <w:rFonts w:asciiTheme="minorHAnsi" w:hAnsiTheme="minorHAnsi" w:cstheme="minorHAnsi"/>
                <w:b/>
              </w:rPr>
              <w:t>o sporoch</w:t>
            </w:r>
            <w:r w:rsidRPr="00685973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839223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685973" w:rsidRDefault="00685973" w:rsidP="00E918E9">
      <w:pPr>
        <w:pStyle w:val="Nadpis3"/>
        <w:spacing w:before="240"/>
        <w:ind w:left="225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lastRenderedPageBreak/>
        <w:t>Organizačná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nezávislosť</w:t>
      </w:r>
    </w:p>
    <w:p w:rsidR="004B0BA1" w:rsidRPr="00685973" w:rsidRDefault="00685973" w:rsidP="00E918E9">
      <w:pPr>
        <w:pStyle w:val="Zkladntext"/>
        <w:spacing w:before="240"/>
        <w:ind w:left="225" w:right="35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 kontexte skúmania nezávislosti a nestrannosti žiadateľa má koordinátor právo žiadať informácie týkajúce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sa členov alebo akcionárov subjektu s cieľom pochopiť vlastnícku štruktúru, ako aj rozsah kontroly alebo vplyvu jednotlivých osôb na rozhodovanie a činnosť žiadateľa.</w:t>
      </w:r>
    </w:p>
    <w:p w:rsidR="004B0BA1" w:rsidRPr="00685973" w:rsidRDefault="00685973" w:rsidP="00E918E9">
      <w:pPr>
        <w:pStyle w:val="Zkladntext"/>
        <w:spacing w:before="240"/>
        <w:ind w:left="225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Pre koordinátora je nevyhnutné byť oboznámený s prípadnými vzťahmi žiadateľa s inými osobami (fyzickými/právnickými),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aby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mohol</w:t>
      </w:r>
      <w:r w:rsidRPr="00685973">
        <w:rPr>
          <w:rFonts w:asciiTheme="minorHAnsi" w:hAnsiTheme="minorHAnsi" w:cstheme="minorHAnsi"/>
          <w:spacing w:val="72"/>
        </w:rPr>
        <w:t xml:space="preserve"> </w:t>
      </w:r>
      <w:r w:rsidRPr="00685973">
        <w:rPr>
          <w:rFonts w:asciiTheme="minorHAnsi" w:hAnsiTheme="minorHAnsi" w:cstheme="minorHAnsi"/>
        </w:rPr>
        <w:t>posúdiť,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či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sú</w:t>
      </w:r>
      <w:r w:rsidRPr="00685973">
        <w:rPr>
          <w:rFonts w:asciiTheme="minorHAnsi" w:hAnsiTheme="minorHAnsi" w:cstheme="minorHAnsi"/>
          <w:spacing w:val="73"/>
        </w:rPr>
        <w:t xml:space="preserve"> </w:t>
      </w:r>
      <w:r w:rsidRPr="00685973">
        <w:rPr>
          <w:rFonts w:asciiTheme="minorHAnsi" w:hAnsiTheme="minorHAnsi" w:cstheme="minorHAnsi"/>
        </w:rPr>
        <w:t>opatrenia</w:t>
      </w:r>
      <w:r w:rsidRPr="00685973">
        <w:rPr>
          <w:rFonts w:asciiTheme="minorHAnsi" w:hAnsiTheme="minorHAnsi" w:cstheme="minorHAnsi"/>
          <w:spacing w:val="72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72"/>
        </w:rPr>
        <w:t xml:space="preserve"> </w:t>
      </w:r>
      <w:r w:rsidRPr="00685973">
        <w:rPr>
          <w:rFonts w:asciiTheme="minorHAnsi" w:hAnsiTheme="minorHAnsi" w:cstheme="minorHAnsi"/>
        </w:rPr>
        <w:t>kontroly,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72"/>
        </w:rPr>
        <w:t xml:space="preserve"> </w:t>
      </w:r>
      <w:r w:rsidRPr="00685973">
        <w:rPr>
          <w:rFonts w:asciiTheme="minorHAnsi" w:hAnsiTheme="minorHAnsi" w:cstheme="minorHAnsi"/>
        </w:rPr>
        <w:t>boli</w:t>
      </w:r>
      <w:r w:rsidRPr="00685973">
        <w:rPr>
          <w:rFonts w:asciiTheme="minorHAnsi" w:hAnsiTheme="minorHAnsi" w:cstheme="minorHAnsi"/>
          <w:spacing w:val="73"/>
        </w:rPr>
        <w:t xml:space="preserve"> </w:t>
      </w:r>
      <w:r w:rsidRPr="00685973">
        <w:rPr>
          <w:rFonts w:asciiTheme="minorHAnsi" w:hAnsiTheme="minorHAnsi" w:cstheme="minorHAnsi"/>
        </w:rPr>
        <w:t xml:space="preserve">zavedené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na zabezpečenie nezávislosti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 xml:space="preserve">a nestrannosti jeho rozhodovania, primerané. Podobne, ak je žiadateľom orgán verejnej správy, musí koordinátor pochopiť jeho právne záväzky a uistiť sa, že nemajú vplyv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na nezávislosť a nestrannosť od platforiem alebo príjemcov ich služieb.</w:t>
      </w: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65"/>
        <w:gridCol w:w="4810"/>
      </w:tblGrid>
      <w:tr w:rsidR="004B0BA1" w:rsidRPr="00685973" w:rsidTr="00CD4249">
        <w:trPr>
          <w:trHeight w:val="519"/>
        </w:trPr>
        <w:tc>
          <w:tcPr>
            <w:tcW w:w="9381" w:type="dxa"/>
            <w:gridSpan w:val="3"/>
            <w:vAlign w:val="center"/>
          </w:tcPr>
          <w:p w:rsidR="004B0BA1" w:rsidRPr="00685973" w:rsidRDefault="00685973" w:rsidP="00CD4249">
            <w:pPr>
              <w:pStyle w:val="TableParagraph"/>
              <w:ind w:left="3449" w:right="3447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Organizačná</w:t>
            </w:r>
            <w:r w:rsidRPr="0068597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nezávislosť</w:t>
            </w:r>
          </w:p>
        </w:tc>
      </w:tr>
      <w:tr w:rsidR="004B0BA1" w:rsidRPr="00685973" w:rsidTr="0078203E">
        <w:trPr>
          <w:trHeight w:val="1548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2.5</w:t>
            </w:r>
          </w:p>
        </w:tc>
        <w:tc>
          <w:tcPr>
            <w:tcW w:w="3865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174"/>
              <w:rPr>
                <w:rFonts w:asciiTheme="minorHAnsi" w:hAnsiTheme="minorHAnsi" w:cstheme="minorHAnsi"/>
                <w:sz w:val="13"/>
              </w:rPr>
            </w:pPr>
            <w:r w:rsidRPr="00685973">
              <w:rPr>
                <w:rFonts w:asciiTheme="minorHAnsi" w:hAnsiTheme="minorHAnsi" w:cstheme="minorHAnsi"/>
              </w:rPr>
              <w:t xml:space="preserve">Ste subjektom v </w:t>
            </w:r>
            <w:r w:rsidRPr="00685973">
              <w:rPr>
                <w:rFonts w:asciiTheme="minorHAnsi" w:hAnsiTheme="minorHAnsi" w:cstheme="minorHAnsi"/>
                <w:b/>
              </w:rPr>
              <w:t xml:space="preserve">štruktúre </w:t>
            </w:r>
            <w:r w:rsidR="00B20E2F">
              <w:rPr>
                <w:rFonts w:asciiTheme="minorHAnsi" w:hAnsiTheme="minorHAnsi" w:cstheme="minorHAnsi"/>
              </w:rPr>
              <w:t xml:space="preserve">väčšej </w:t>
            </w:r>
            <w:r w:rsidRPr="00685973">
              <w:rPr>
                <w:rFonts w:asciiTheme="minorHAnsi" w:hAnsiTheme="minorHAnsi" w:cstheme="minorHAnsi"/>
                <w:b/>
              </w:rPr>
              <w:t xml:space="preserve">skupiny spoločností? </w:t>
            </w:r>
            <w:r w:rsidRPr="00685973">
              <w:rPr>
                <w:rFonts w:asciiTheme="minorHAnsi" w:hAnsiTheme="minorHAnsi" w:cstheme="minorHAnsi"/>
              </w:rPr>
              <w:t>Ak áno, uveďte podrobnosti</w:t>
            </w:r>
            <w:r w:rsidRPr="0068597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vzťahu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Vašej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organizácie k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týmto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podnikom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alebo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jej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podieloch v nich.</w:t>
            </w:r>
            <w:r w:rsidR="00DA13D8">
              <w:rPr>
                <w:rStyle w:val="Odkaznapoznmkupodiarou"/>
                <w:rFonts w:asciiTheme="minorHAnsi" w:hAnsiTheme="minorHAnsi" w:cstheme="minorHAnsi"/>
              </w:rPr>
              <w:footnoteReference w:id="4"/>
            </w:r>
            <w:r w:rsidR="00DA13D8" w:rsidRPr="00685973">
              <w:rPr>
                <w:rFonts w:asciiTheme="minorHAnsi" w:hAnsiTheme="minorHAnsi" w:cstheme="minorHAnsi"/>
                <w:sz w:val="13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808076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1212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2.6</w:t>
            </w:r>
          </w:p>
        </w:tc>
        <w:tc>
          <w:tcPr>
            <w:tcW w:w="3865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75"/>
              <w:rPr>
                <w:rFonts w:asciiTheme="minorHAnsi" w:hAnsiTheme="minorHAnsi" w:cstheme="minorHAnsi"/>
                <w:sz w:val="13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Definujte organizačnú štruktúru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subjektu </w:t>
            </w:r>
            <w:r w:rsidRPr="00685973">
              <w:rPr>
                <w:rFonts w:asciiTheme="minorHAnsi" w:hAnsiTheme="minorHAnsi" w:cstheme="minorHAnsi"/>
              </w:rPr>
              <w:t>vrátane osôb</w:t>
            </w:r>
            <w:r w:rsidR="00DA13D8">
              <w:rPr>
                <w:rStyle w:val="Odkaznapoznmkupodiarou"/>
                <w:rFonts w:asciiTheme="minorHAnsi" w:hAnsiTheme="minorHAnsi" w:cstheme="minorHAnsi"/>
              </w:rPr>
              <w:footnoteReference w:id="5"/>
            </w:r>
            <w:r w:rsidRPr="00685973">
              <w:rPr>
                <w:rFonts w:asciiTheme="minorHAnsi" w:hAnsiTheme="minorHAnsi" w:cstheme="minorHAnsi"/>
                <w:spacing w:val="40"/>
                <w:position w:val="8"/>
                <w:sz w:val="1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 kontrolným alebo iným podielom v orgáne,</w:t>
            </w:r>
            <w:r w:rsidRPr="0068597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členov, akcionárov</w:t>
            </w:r>
            <w:r w:rsidRPr="0068597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 riaditeľov</w:t>
            </w:r>
            <w:r w:rsidRPr="00685973">
              <w:rPr>
                <w:rFonts w:asciiTheme="minorHAnsi" w:hAnsiTheme="minorHAnsi" w:cstheme="minorHAnsi"/>
              </w:rPr>
              <w:t>.</w:t>
            </w:r>
            <w:r w:rsidR="00DA13D8">
              <w:rPr>
                <w:rStyle w:val="Odkaznapoznmkupodiarou"/>
                <w:rFonts w:asciiTheme="minorHAnsi" w:hAnsiTheme="minorHAnsi" w:cstheme="minorHAnsi"/>
              </w:rPr>
              <w:footnoteReference w:id="6"/>
            </w:r>
            <w:r w:rsidR="00DA13D8" w:rsidRPr="00685973">
              <w:rPr>
                <w:rFonts w:asciiTheme="minorHAnsi" w:hAnsiTheme="minorHAnsi" w:cstheme="minorHAnsi"/>
                <w:sz w:val="13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25555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1825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2.7</w:t>
            </w:r>
          </w:p>
        </w:tc>
        <w:tc>
          <w:tcPr>
            <w:tcW w:w="3865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174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Potvrďte,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že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boli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nastavené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jasné pravidlá, postupy a</w:t>
            </w:r>
            <w:r w:rsidR="00D125D4">
              <w:rPr>
                <w:rFonts w:asciiTheme="minorHAnsi" w:hAnsiTheme="minorHAnsi" w:cstheme="minorHAnsi"/>
              </w:rPr>
              <w:t> </w:t>
            </w:r>
            <w:r w:rsidRPr="00685973">
              <w:rPr>
                <w:rFonts w:asciiTheme="minorHAnsi" w:hAnsiTheme="minorHAnsi" w:cstheme="minorHAnsi"/>
              </w:rPr>
              <w:t>opatrenia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zamedzenie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konfliktu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záujmov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že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si nie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ste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vedomý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žiadneho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potenciálneho konfliktu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záujmov </w:t>
            </w:r>
            <w:r w:rsidRPr="00685973">
              <w:rPr>
                <w:rFonts w:asciiTheme="minorHAnsi" w:hAnsiTheme="minorHAnsi" w:cstheme="minorHAnsi"/>
                <w:spacing w:val="-2"/>
              </w:rPr>
              <w:t>(POTVRDZUJEM/NEPOTVRDZUJEM).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86476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2524C1" w:rsidRPr="00604A8D" w:rsidRDefault="002524C1" w:rsidP="002524C1">
      <w:pPr>
        <w:pStyle w:val="Nadpis3"/>
        <w:spacing w:before="240"/>
        <w:ind w:left="0"/>
        <w:rPr>
          <w:rFonts w:asciiTheme="minorHAnsi" w:hAnsiTheme="minorHAnsi" w:cstheme="minorHAnsi"/>
          <w:sz w:val="22"/>
          <w:szCs w:val="22"/>
        </w:rPr>
      </w:pPr>
    </w:p>
    <w:p w:rsidR="004B0BA1" w:rsidRPr="00685973" w:rsidRDefault="00685973" w:rsidP="00E918E9">
      <w:pPr>
        <w:pStyle w:val="Nadpis3"/>
        <w:spacing w:before="240"/>
        <w:ind w:left="12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Finančná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nezávislosť</w:t>
      </w:r>
    </w:p>
    <w:p w:rsidR="004B0BA1" w:rsidRPr="00685973" w:rsidRDefault="00685973" w:rsidP="00E918E9">
      <w:pPr>
        <w:pStyle w:val="Zkladntext"/>
        <w:spacing w:before="240"/>
        <w:ind w:left="119" w:right="35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Pri posudzovaní nezávislosti od poskytovateľov online platforiem a príjemcov služieb je nevyhnutné zohľadniť aj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finančnú nezávislosť. Otázky v tejto časti sú preto zamerané na spôsoby financovania žiadateľa, ako aj zavedené opatrenia a kontroly s tým súvisiace.</w:t>
      </w:r>
    </w:p>
    <w:p w:rsidR="004B0BA1" w:rsidRPr="00685973" w:rsidRDefault="00685973" w:rsidP="00E918E9">
      <w:pPr>
        <w:pStyle w:val="Zkladntext"/>
        <w:spacing w:before="240"/>
        <w:ind w:left="119" w:right="35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DSA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umožňuje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orgánom</w:t>
      </w:r>
      <w:r w:rsidRPr="00685973">
        <w:rPr>
          <w:rFonts w:asciiTheme="minorHAnsi" w:hAnsiTheme="minorHAnsi" w:cstheme="minorHAnsi"/>
          <w:spacing w:val="24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28"/>
        </w:rPr>
        <w:t xml:space="preserve"> </w:t>
      </w:r>
      <w:r w:rsidRPr="00685973">
        <w:rPr>
          <w:rFonts w:asciiTheme="minorHAnsi" w:hAnsiTheme="minorHAnsi" w:cstheme="minorHAnsi"/>
        </w:rPr>
        <w:t>využívať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rôzne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modely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financovania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 xml:space="preserve">(napr.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poplatkov vyberaných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riešenie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sporov,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verejných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financií,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finančných prostriedkov od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tretích strán, kombináciou viacerých zdrojov a pod.). V žiadnom prípade však nemôže existovať závislosť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="00B923A8">
        <w:rPr>
          <w:rFonts w:asciiTheme="minorHAnsi" w:hAnsiTheme="minorHAnsi" w:cstheme="minorHAnsi"/>
          <w:spacing w:val="80"/>
          <w:w w:val="150"/>
        </w:rPr>
        <w:br/>
      </w:r>
      <w:r w:rsidRPr="00685973">
        <w:rPr>
          <w:rFonts w:asciiTheme="minorHAnsi" w:hAnsiTheme="minorHAnsi" w:cstheme="minorHAnsi"/>
        </w:rPr>
        <w:t>od zdroja financovania, ktorá by mohla viesť ku konfliktu záujmov alebo spochybniť nezávislosť a nestrannosť orgánu a jeho rozhodovacieho procesu. Od orgánov mimosúdneho riešenia sporov je vyžadovaná plná transparentnosť v otázkach financovania.</w:t>
      </w:r>
    </w:p>
    <w:p w:rsidR="00964E5A" w:rsidRDefault="00685973" w:rsidP="00964E5A">
      <w:pPr>
        <w:pStyle w:val="Zkladntext"/>
        <w:spacing w:before="240"/>
        <w:ind w:left="120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Koordinátor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preto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zohľadní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podrobnosti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navrhovaného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modelu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financovania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(napríklad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 xml:space="preserve">diverzifikáciu zdrojov), výšku a podiel každého zdroja financovania na celkových nákladoch žiadateľa, povahu </w:t>
      </w:r>
      <w:r w:rsidRPr="00685973">
        <w:rPr>
          <w:rFonts w:asciiTheme="minorHAnsi" w:hAnsiTheme="minorHAnsi" w:cstheme="minorHAnsi"/>
        </w:rPr>
        <w:lastRenderedPageBreak/>
        <w:t>financovania (jednorazové, priebežné atď.), vzťah medzi žiadateľom a akýmikoľvek tretími stranami, ktoré orgán financujú, dohody týkajúce sa akéhokoľvek takéhoto financovania, politiky orgánu mimosúdneho riešenia sporov v oblasti financovania atď.</w:t>
      </w:r>
    </w:p>
    <w:p w:rsidR="00964E5A" w:rsidRDefault="00964E5A" w:rsidP="00964E5A">
      <w:pPr>
        <w:pStyle w:val="Zkladntext"/>
        <w:spacing w:before="240"/>
        <w:ind w:left="120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Koordinátor</w:t>
      </w:r>
      <w:r w:rsidRPr="00685973">
        <w:rPr>
          <w:rFonts w:asciiTheme="minorHAnsi" w:hAnsiTheme="minorHAnsi" w:cstheme="minorHAnsi"/>
          <w:spacing w:val="20"/>
        </w:rPr>
        <w:t xml:space="preserve"> </w:t>
      </w:r>
      <w:r w:rsidRPr="00685973">
        <w:rPr>
          <w:rFonts w:asciiTheme="minorHAnsi" w:hAnsiTheme="minorHAnsi" w:cstheme="minorHAnsi"/>
        </w:rPr>
        <w:t>pritom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môže</w:t>
      </w:r>
      <w:r w:rsidRPr="00685973">
        <w:rPr>
          <w:rFonts w:asciiTheme="minorHAnsi" w:hAnsiTheme="minorHAnsi" w:cstheme="minorHAnsi"/>
          <w:spacing w:val="24"/>
        </w:rPr>
        <w:t xml:space="preserve"> </w:t>
      </w:r>
      <w:r w:rsidRPr="00685973">
        <w:rPr>
          <w:rFonts w:asciiTheme="minorHAnsi" w:hAnsiTheme="minorHAnsi" w:cstheme="minorHAnsi"/>
        </w:rPr>
        <w:t>vychádzať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aj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24"/>
        </w:rPr>
        <w:t xml:space="preserve"> </w:t>
      </w:r>
      <w:r w:rsidRPr="00685973">
        <w:rPr>
          <w:rFonts w:asciiTheme="minorHAnsi" w:hAnsiTheme="minorHAnsi" w:cstheme="minorHAnsi"/>
        </w:rPr>
        <w:t>informácií,</w:t>
      </w:r>
      <w:r w:rsidRPr="00685973">
        <w:rPr>
          <w:rFonts w:asciiTheme="minorHAnsi" w:hAnsiTheme="minorHAnsi" w:cstheme="minorHAnsi"/>
          <w:spacing w:val="24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má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dispozícii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vlastného</w:t>
      </w:r>
      <w:r w:rsidRPr="00685973">
        <w:rPr>
          <w:rFonts w:asciiTheme="minorHAnsi" w:hAnsiTheme="minorHAnsi" w:cstheme="minorHAnsi"/>
          <w:spacing w:val="2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nezávisléh</w:t>
      </w:r>
      <w:bookmarkStart w:id="5" w:name="_bookmark3"/>
      <w:bookmarkEnd w:id="5"/>
      <w:r>
        <w:rPr>
          <w:rFonts w:asciiTheme="minorHAnsi" w:hAnsiTheme="minorHAnsi" w:cstheme="minorHAnsi"/>
          <w:spacing w:val="-2"/>
        </w:rPr>
        <w:t>o zberu dát o identifikovaných sponzoroch tretích strán a o vzťahu medzi žiadateľom a takýmito sponzormi.</w:t>
      </w:r>
    </w:p>
    <w:p w:rsidR="00964E5A" w:rsidRDefault="00964E5A" w:rsidP="00964E5A">
      <w:pPr>
        <w:pStyle w:val="Zkladntext"/>
        <w:spacing w:before="240"/>
        <w:ind w:left="120" w:right="355" w:hanging="1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65"/>
        <w:gridCol w:w="4810"/>
      </w:tblGrid>
      <w:tr w:rsidR="004B0BA1" w:rsidRPr="00685973" w:rsidTr="00964E5A">
        <w:trPr>
          <w:trHeight w:val="426"/>
        </w:trPr>
        <w:tc>
          <w:tcPr>
            <w:tcW w:w="9381" w:type="dxa"/>
            <w:gridSpan w:val="3"/>
            <w:vAlign w:val="center"/>
          </w:tcPr>
          <w:p w:rsidR="004B0BA1" w:rsidRPr="00685973" w:rsidRDefault="00685973" w:rsidP="00964E5A">
            <w:pPr>
              <w:pStyle w:val="TableParagraph"/>
              <w:ind w:left="3453" w:right="3345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Finančná</w:t>
            </w:r>
            <w:r w:rsidRPr="006859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nezávislosť</w:t>
            </w:r>
          </w:p>
        </w:tc>
      </w:tr>
      <w:tr w:rsidR="004B0BA1" w:rsidRPr="00685973" w:rsidTr="0078203E">
        <w:trPr>
          <w:trHeight w:val="4133"/>
        </w:trPr>
        <w:tc>
          <w:tcPr>
            <w:tcW w:w="706" w:type="dxa"/>
            <w:vAlign w:val="center"/>
          </w:tcPr>
          <w:p w:rsidR="004B0BA1" w:rsidRPr="00685973" w:rsidRDefault="00685973" w:rsidP="00964E5A">
            <w:pPr>
              <w:pStyle w:val="TableParagraph"/>
              <w:ind w:left="20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2.8</w:t>
            </w:r>
          </w:p>
        </w:tc>
        <w:tc>
          <w:tcPr>
            <w:tcW w:w="3865" w:type="dxa"/>
            <w:vAlign w:val="center"/>
          </w:tcPr>
          <w:p w:rsidR="004B0BA1" w:rsidRPr="00685973" w:rsidRDefault="00685973" w:rsidP="00964E5A">
            <w:pPr>
              <w:pStyle w:val="TableParagraph"/>
              <w:ind w:left="177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Uveďte </w:t>
            </w:r>
            <w:r w:rsidRPr="00685973">
              <w:rPr>
                <w:rFonts w:asciiTheme="minorHAnsi" w:hAnsiTheme="minorHAnsi" w:cstheme="minorHAnsi"/>
                <w:b/>
              </w:rPr>
              <w:t xml:space="preserve">model financovania </w:t>
            </w:r>
            <w:r w:rsidRPr="00685973">
              <w:rPr>
                <w:rFonts w:asciiTheme="minorHAnsi" w:hAnsiTheme="minorHAnsi" w:cstheme="minorHAnsi"/>
              </w:rPr>
              <w:t xml:space="preserve">a </w:t>
            </w:r>
            <w:r w:rsidRPr="00685973">
              <w:rPr>
                <w:rFonts w:asciiTheme="minorHAnsi" w:hAnsiTheme="minorHAnsi" w:cstheme="minorHAnsi"/>
                <w:b/>
              </w:rPr>
              <w:t>finančnú stratégiu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446D1C">
              <w:rPr>
                <w:rFonts w:asciiTheme="minorHAnsi" w:hAnsiTheme="minorHAnsi" w:cstheme="minorHAnsi"/>
              </w:rPr>
              <w:t>na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fungovanie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Vášho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subjektu počas celého obdobia certifikácie.</w:t>
            </w:r>
          </w:p>
          <w:p w:rsidR="004B0BA1" w:rsidRPr="00685973" w:rsidRDefault="00685973" w:rsidP="00964E5A">
            <w:pPr>
              <w:pStyle w:val="TableParagraph"/>
              <w:ind w:left="177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Uveďte</w:t>
            </w:r>
            <w:r w:rsidRPr="0068597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podrobnosti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nasledujúcich zdrojoch (ak sa to na Vás vzťahuje):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poplatky za</w:t>
            </w:r>
            <w:r w:rsidRPr="0068597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poskytované</w:t>
            </w:r>
            <w:r w:rsidRPr="006859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služby;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ind w:right="325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verejné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financovanie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(štát,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EÚ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a </w:t>
            </w:r>
            <w:r w:rsidRPr="00685973">
              <w:rPr>
                <w:rFonts w:asciiTheme="minorHAnsi" w:hAnsiTheme="minorHAnsi" w:cstheme="minorHAnsi"/>
                <w:spacing w:val="-2"/>
              </w:rPr>
              <w:t>pod.);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ind w:right="538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akciový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kapitál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príspevky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od </w:t>
            </w:r>
            <w:r w:rsidRPr="00685973">
              <w:rPr>
                <w:rFonts w:asciiTheme="minorHAnsi" w:hAnsiTheme="minorHAnsi" w:cstheme="minorHAnsi"/>
                <w:spacing w:val="-2"/>
              </w:rPr>
              <w:t>investorov;</w:t>
            </w:r>
          </w:p>
          <w:p w:rsidR="004B0BA1" w:rsidRPr="00D125D4" w:rsidRDefault="00685973" w:rsidP="00604A8D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30"/>
              </w:tabs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iné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zdroje.</w:t>
            </w:r>
          </w:p>
          <w:p w:rsidR="004B0BA1" w:rsidRPr="00685973" w:rsidRDefault="00685973" w:rsidP="00964E5A">
            <w:pPr>
              <w:pStyle w:val="TableParagraph"/>
              <w:ind w:left="177" w:right="7"/>
              <w:jc w:val="both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Ak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model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financovania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zahŕňa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kombináciu zdrojov,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uveďte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ich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približné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percentuálne podiely a identifikujte každý takýto zdroj.</w:t>
            </w:r>
          </w:p>
        </w:tc>
        <w:sdt>
          <w:sdtPr>
            <w:rPr>
              <w:rFonts w:asciiTheme="minorHAnsi" w:hAnsiTheme="minorHAnsi" w:cstheme="minorHAnsi"/>
            </w:rPr>
            <w:id w:val="1753854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964E5A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78203E">
        <w:trPr>
          <w:trHeight w:val="3921"/>
        </w:trPr>
        <w:tc>
          <w:tcPr>
            <w:tcW w:w="706" w:type="dxa"/>
            <w:vAlign w:val="center"/>
          </w:tcPr>
          <w:p w:rsidR="004B0BA1" w:rsidRPr="00685973" w:rsidRDefault="00685973" w:rsidP="00964E5A">
            <w:pPr>
              <w:pStyle w:val="TableParagraph"/>
              <w:ind w:left="206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2.9</w:t>
            </w:r>
          </w:p>
        </w:tc>
        <w:tc>
          <w:tcPr>
            <w:tcW w:w="3865" w:type="dxa"/>
            <w:vAlign w:val="center"/>
          </w:tcPr>
          <w:p w:rsidR="004B0BA1" w:rsidRPr="00685973" w:rsidRDefault="00685973" w:rsidP="00964E5A">
            <w:pPr>
              <w:pStyle w:val="TableParagraph"/>
              <w:ind w:left="177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Pokiaľ ide o finančné prostriedky získané počas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obdobia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u w:val="single"/>
              </w:rPr>
              <w:t>troch</w:t>
            </w:r>
            <w:r w:rsidRPr="00685973">
              <w:rPr>
                <w:rFonts w:asciiTheme="minorHAnsi" w:hAnsiTheme="minorHAnsi" w:cstheme="minorHAnsi"/>
                <w:spacing w:val="-11"/>
                <w:u w:val="single"/>
              </w:rPr>
              <w:t xml:space="preserve"> </w:t>
            </w:r>
            <w:r w:rsidRPr="00685973">
              <w:rPr>
                <w:rFonts w:asciiTheme="minorHAnsi" w:hAnsiTheme="minorHAnsi" w:cstheme="minorHAnsi"/>
                <w:u w:val="single"/>
              </w:rPr>
              <w:t>rokov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pred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dátumom podania žiadosti a finančné prostriedky, ktoré budú získavané priebežne z externých zdrojov, uveďte nasledovné </w:t>
            </w:r>
            <w:r w:rsidRPr="00685973">
              <w:rPr>
                <w:rFonts w:asciiTheme="minorHAnsi" w:hAnsiTheme="minorHAnsi" w:cstheme="minorHAnsi"/>
                <w:spacing w:val="-2"/>
              </w:rPr>
              <w:t>informácie: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ind w:right="18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osoby</w:t>
            </w:r>
            <w:r w:rsidRPr="0068597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(jednotlivci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subjekty),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ktoré poskytli/poskytnú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finančné </w:t>
            </w:r>
            <w:r w:rsidRPr="00685973">
              <w:rPr>
                <w:rFonts w:asciiTheme="minorHAnsi" w:hAnsiTheme="minorHAnsi" w:cstheme="minorHAnsi"/>
                <w:spacing w:val="-2"/>
              </w:rPr>
              <w:t>prostriedky;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ind w:right="149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akékoľvek </w:t>
            </w:r>
            <w:r w:rsidRPr="00685973">
              <w:rPr>
                <w:rFonts w:asciiTheme="minorHAnsi" w:hAnsiTheme="minorHAnsi" w:cstheme="minorHAnsi"/>
                <w:b/>
              </w:rPr>
              <w:t xml:space="preserve">dohody o financovaní </w:t>
            </w:r>
            <w:r w:rsidRPr="00685973">
              <w:rPr>
                <w:rFonts w:asciiTheme="minorHAnsi" w:hAnsiTheme="minorHAnsi" w:cstheme="minorHAnsi"/>
              </w:rPr>
              <w:t>alebo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dohody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medzi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žiadateľom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 akýmkoľvek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externým poskytovateľom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finančných </w:t>
            </w:r>
            <w:r w:rsidRPr="00685973">
              <w:rPr>
                <w:rFonts w:asciiTheme="minorHAnsi" w:hAnsiTheme="minorHAnsi" w:cstheme="minorHAnsi"/>
                <w:spacing w:val="-2"/>
              </w:rPr>
              <w:t>prostriedkov.</w:t>
            </w:r>
          </w:p>
        </w:tc>
        <w:sdt>
          <w:sdtPr>
            <w:rPr>
              <w:rFonts w:asciiTheme="minorHAnsi" w:hAnsiTheme="minorHAnsi" w:cstheme="minorHAnsi"/>
            </w:rPr>
            <w:id w:val="218642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964E5A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995"/>
        </w:trPr>
        <w:tc>
          <w:tcPr>
            <w:tcW w:w="706" w:type="dxa"/>
            <w:vAlign w:val="center"/>
          </w:tcPr>
          <w:p w:rsidR="004B0BA1" w:rsidRPr="00685973" w:rsidRDefault="00685973" w:rsidP="00964E5A">
            <w:pPr>
              <w:pStyle w:val="TableParagraph"/>
              <w:ind w:left="16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4"/>
              </w:rPr>
              <w:t>2.10</w:t>
            </w:r>
          </w:p>
        </w:tc>
        <w:tc>
          <w:tcPr>
            <w:tcW w:w="3865" w:type="dxa"/>
            <w:vAlign w:val="center"/>
          </w:tcPr>
          <w:p w:rsidR="004B0BA1" w:rsidRPr="00685973" w:rsidRDefault="00685973" w:rsidP="00964E5A">
            <w:pPr>
              <w:pStyle w:val="TableParagraph"/>
              <w:ind w:left="177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Máte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zavedené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pravidlá</w:t>
            </w:r>
            <w:r w:rsidRPr="006859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alebo</w:t>
            </w:r>
            <w:r w:rsidRPr="00685973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postupy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týkajúce sa prijímania a využívania </w:t>
            </w:r>
            <w:r w:rsidRPr="00685973">
              <w:rPr>
                <w:rFonts w:asciiTheme="minorHAnsi" w:hAnsiTheme="minorHAnsi" w:cstheme="minorHAnsi"/>
                <w:spacing w:val="-2"/>
              </w:rPr>
              <w:t>externého financovania (ÁNO/NIE)?</w:t>
            </w:r>
          </w:p>
        </w:tc>
        <w:sdt>
          <w:sdtPr>
            <w:rPr>
              <w:rFonts w:asciiTheme="minorHAnsi" w:hAnsiTheme="minorHAnsi" w:cstheme="minorHAnsi"/>
            </w:rPr>
            <w:id w:val="911198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964E5A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794773" w:rsidRDefault="00685973" w:rsidP="00E918E9">
      <w:pPr>
        <w:pStyle w:val="Nadpis2"/>
        <w:numPr>
          <w:ilvl w:val="0"/>
          <w:numId w:val="11"/>
        </w:numPr>
        <w:tabs>
          <w:tab w:val="left" w:pos="956"/>
        </w:tabs>
        <w:spacing w:before="240"/>
        <w:ind w:hanging="364"/>
        <w:jc w:val="both"/>
        <w:rPr>
          <w:rFonts w:asciiTheme="minorHAnsi" w:hAnsiTheme="minorHAnsi" w:cstheme="minorHAnsi"/>
          <w:color w:val="005B9E"/>
        </w:rPr>
      </w:pPr>
      <w:bookmarkStart w:id="6" w:name="3._Odbornosť"/>
      <w:bookmarkEnd w:id="6"/>
      <w:r w:rsidRPr="00794773">
        <w:rPr>
          <w:rFonts w:asciiTheme="minorHAnsi" w:hAnsiTheme="minorHAnsi" w:cstheme="minorHAnsi"/>
          <w:color w:val="005B9E"/>
          <w:spacing w:val="-2"/>
        </w:rPr>
        <w:lastRenderedPageBreak/>
        <w:t>Odbornosť</w:t>
      </w:r>
    </w:p>
    <w:p w:rsidR="004B0BA1" w:rsidRPr="00DA173F" w:rsidRDefault="00685973" w:rsidP="00E918E9">
      <w:pPr>
        <w:pStyle w:val="Zkladntext"/>
        <w:spacing w:before="240"/>
        <w:ind w:left="224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Žiadateľ o štatút subjektu mimosúdneho riešenia sporov musí v nadväznosti na článok 21 ods. 3 písm. b) DSA preukázať, že má odborné znalosti v oblasti nelegálneho obsahu alebo v oblasti uplatňovania obchodných podmienok online platforiem. Nasledujúce otázky sa preto týkajú práve tejto sféry. Ak je však žiadateľ novozaloženým subjektom alebo nemá predchádzajúce skúsenosti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urovnávaním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sporov,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nemusí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to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nevyhnutne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znamenať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zamietnutie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žiadosti.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takom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prípade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bude kladený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väčší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dôraz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="00B923A8">
        <w:rPr>
          <w:rFonts w:asciiTheme="minorHAnsi" w:hAnsiTheme="minorHAnsi" w:cstheme="minorHAnsi"/>
          <w:spacing w:val="-3"/>
        </w:rPr>
        <w:br/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výber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osôb,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majú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vykonávať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činnosť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súvisiacu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mimosúdnym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riešením sporov podľa článku 21 DSA, a ich odbornosť.</w:t>
      </w:r>
    </w:p>
    <w:p w:rsidR="004B0BA1" w:rsidRPr="00794773" w:rsidRDefault="00685973" w:rsidP="00E918E9">
      <w:pPr>
        <w:pStyle w:val="Zkladntext"/>
        <w:spacing w:before="240"/>
        <w:ind w:left="224" w:right="35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Článok 21 ods. 3 DSA uvádza dve oblasti </w:t>
      </w:r>
      <w:r w:rsidRPr="00685973">
        <w:rPr>
          <w:rFonts w:asciiTheme="minorHAnsi" w:hAnsiTheme="minorHAnsi" w:cstheme="minorHAnsi"/>
          <w:b/>
        </w:rPr>
        <w:t>odborných znalostí</w:t>
      </w:r>
      <w:r w:rsidRPr="00685973">
        <w:rPr>
          <w:rFonts w:asciiTheme="minorHAnsi" w:hAnsiTheme="minorHAnsi" w:cstheme="minorHAnsi"/>
        </w:rPr>
        <w:t xml:space="preserve">: i) jedna alebo viacero oblastí nezákonného obsahu alebo ii) uplatňovanie a presadzovanie podmienok používania jedného alebo viacerých typov online platforiem. Okrem toho sa v článku uvádza tiež potreba </w:t>
      </w:r>
      <w:r w:rsidRPr="00685973">
        <w:rPr>
          <w:rFonts w:asciiTheme="minorHAnsi" w:hAnsiTheme="minorHAnsi" w:cstheme="minorHAnsi"/>
          <w:b/>
        </w:rPr>
        <w:t xml:space="preserve">jazykových </w:t>
      </w:r>
      <w:r w:rsidRPr="00685973">
        <w:rPr>
          <w:rFonts w:asciiTheme="minorHAnsi" w:hAnsiTheme="minorHAnsi" w:cstheme="minorHAnsi"/>
        </w:rPr>
        <w:t xml:space="preserve">znalostí aspoň v jednom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z úradných jazykov inštitúcií Európskej únie.</w:t>
      </w:r>
    </w:p>
    <w:p w:rsidR="004B0BA1" w:rsidRPr="00685973" w:rsidRDefault="00685973" w:rsidP="00E918E9">
      <w:pPr>
        <w:pStyle w:val="Zkladntext"/>
        <w:spacing w:before="240"/>
        <w:ind w:left="224" w:right="42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Exemplifikatívny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zoznam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oblastí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nezákonného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obsahu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(s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hlavnými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vedľajšími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položkami)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 xml:space="preserve">sa nachádza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v prílohe č. 2.</w:t>
      </w:r>
    </w:p>
    <w:p w:rsidR="004B0BA1" w:rsidRDefault="00685973" w:rsidP="00E918E9">
      <w:pPr>
        <w:pStyle w:val="Zkladntext"/>
        <w:spacing w:before="240"/>
        <w:ind w:left="225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70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73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schopný</w:t>
      </w:r>
      <w:r w:rsidRPr="00685973">
        <w:rPr>
          <w:rFonts w:asciiTheme="minorHAnsi" w:hAnsiTheme="minorHAnsi" w:cstheme="minorHAnsi"/>
          <w:spacing w:val="73"/>
        </w:rPr>
        <w:t xml:space="preserve"> </w:t>
      </w:r>
      <w:r w:rsidRPr="00685973">
        <w:rPr>
          <w:rFonts w:asciiTheme="minorHAnsi" w:hAnsiTheme="minorHAnsi" w:cstheme="minorHAnsi"/>
        </w:rPr>
        <w:t>preukázať,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že</w:t>
      </w:r>
      <w:r w:rsidRPr="00685973">
        <w:rPr>
          <w:rFonts w:asciiTheme="minorHAnsi" w:hAnsiTheme="minorHAnsi" w:cstheme="minorHAnsi"/>
          <w:spacing w:val="74"/>
        </w:rPr>
        <w:t xml:space="preserve"> </w:t>
      </w:r>
      <w:r w:rsidRPr="00685973">
        <w:rPr>
          <w:rFonts w:asciiTheme="minorHAnsi" w:hAnsiTheme="minorHAnsi" w:cstheme="minorHAnsi"/>
        </w:rPr>
        <w:t>osoby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zodpovedné</w:t>
      </w:r>
      <w:r w:rsidRPr="00685973">
        <w:rPr>
          <w:rFonts w:asciiTheme="minorHAnsi" w:hAnsiTheme="minorHAnsi" w:cstheme="minorHAnsi"/>
          <w:spacing w:val="71"/>
        </w:rPr>
        <w:t xml:space="preserve"> </w:t>
      </w:r>
      <w:r w:rsidRPr="00685973">
        <w:rPr>
          <w:rFonts w:asciiTheme="minorHAnsi" w:hAnsiTheme="minorHAnsi" w:cstheme="minorHAnsi"/>
        </w:rPr>
        <w:t>za</w:t>
      </w:r>
      <w:r w:rsidRPr="00685973">
        <w:rPr>
          <w:rFonts w:asciiTheme="minorHAnsi" w:hAnsiTheme="minorHAnsi" w:cstheme="minorHAnsi"/>
          <w:spacing w:val="74"/>
        </w:rPr>
        <w:t xml:space="preserve"> </w:t>
      </w:r>
      <w:r w:rsidRPr="00685973">
        <w:rPr>
          <w:rFonts w:asciiTheme="minorHAnsi" w:hAnsiTheme="minorHAnsi" w:cstheme="minorHAnsi"/>
        </w:rPr>
        <w:t>rozhodovanie</w:t>
      </w:r>
      <w:r w:rsidRPr="00685973">
        <w:rPr>
          <w:rFonts w:asciiTheme="minorHAnsi" w:hAnsiTheme="minorHAnsi" w:cstheme="minorHAnsi"/>
          <w:spacing w:val="73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73"/>
        </w:rPr>
        <w:t xml:space="preserve"> </w:t>
      </w:r>
      <w:r w:rsidRPr="00685973">
        <w:rPr>
          <w:rFonts w:asciiTheme="minorHAnsi" w:hAnsiTheme="minorHAnsi" w:cstheme="minorHAnsi"/>
        </w:rPr>
        <w:t xml:space="preserve">súvislosti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s mimosúdnym riešením sporov majú potrebné vedomosti, odborné znalosti a zručnosti. Môže ísť napríklad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predchádzajúce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skúsenosti,</w:t>
      </w:r>
      <w:r w:rsidRPr="00685973">
        <w:rPr>
          <w:rFonts w:asciiTheme="minorHAnsi" w:hAnsiTheme="minorHAnsi" w:cstheme="minorHAnsi"/>
          <w:spacing w:val="22"/>
        </w:rPr>
        <w:t xml:space="preserve"> </w:t>
      </w:r>
      <w:r w:rsidRPr="00685973">
        <w:rPr>
          <w:rFonts w:asciiTheme="minorHAnsi" w:hAnsiTheme="minorHAnsi" w:cstheme="minorHAnsi"/>
        </w:rPr>
        <w:t>formálnu</w:t>
      </w:r>
      <w:r w:rsidRPr="00685973">
        <w:rPr>
          <w:rFonts w:asciiTheme="minorHAnsi" w:hAnsiTheme="minorHAnsi" w:cstheme="minorHAnsi"/>
          <w:spacing w:val="21"/>
        </w:rPr>
        <w:t xml:space="preserve"> </w:t>
      </w:r>
      <w:r w:rsidRPr="00685973">
        <w:rPr>
          <w:rFonts w:asciiTheme="minorHAnsi" w:hAnsiTheme="minorHAnsi" w:cstheme="minorHAnsi"/>
        </w:rPr>
        <w:t>odbornú</w:t>
      </w:r>
      <w:r w:rsidRPr="00685973">
        <w:rPr>
          <w:rFonts w:asciiTheme="minorHAnsi" w:hAnsiTheme="minorHAnsi" w:cstheme="minorHAnsi"/>
          <w:spacing w:val="21"/>
        </w:rPr>
        <w:t xml:space="preserve"> </w:t>
      </w:r>
      <w:r w:rsidRPr="00685973">
        <w:rPr>
          <w:rFonts w:asciiTheme="minorHAnsi" w:hAnsiTheme="minorHAnsi" w:cstheme="minorHAnsi"/>
        </w:rPr>
        <w:t>prípravu</w:t>
      </w:r>
      <w:r w:rsidRPr="00685973">
        <w:rPr>
          <w:rFonts w:asciiTheme="minorHAnsi" w:hAnsiTheme="minorHAnsi" w:cstheme="minorHAnsi"/>
          <w:spacing w:val="20"/>
        </w:rPr>
        <w:t xml:space="preserve"> </w:t>
      </w:r>
      <w:r w:rsidRPr="00685973">
        <w:rPr>
          <w:rFonts w:asciiTheme="minorHAnsi" w:hAnsiTheme="minorHAnsi" w:cstheme="minorHAnsi"/>
        </w:rPr>
        <w:t>či</w:t>
      </w:r>
      <w:r w:rsidRPr="00685973">
        <w:rPr>
          <w:rFonts w:asciiTheme="minorHAnsi" w:hAnsiTheme="minorHAnsi" w:cstheme="minorHAnsi"/>
          <w:spacing w:val="22"/>
        </w:rPr>
        <w:t xml:space="preserve"> </w:t>
      </w:r>
      <w:r w:rsidRPr="00685973">
        <w:rPr>
          <w:rFonts w:asciiTheme="minorHAnsi" w:hAnsiTheme="minorHAnsi" w:cstheme="minorHAnsi"/>
        </w:rPr>
        <w:t>relevantné</w:t>
      </w:r>
      <w:r w:rsidRPr="00685973">
        <w:rPr>
          <w:rFonts w:asciiTheme="minorHAnsi" w:hAnsiTheme="minorHAnsi" w:cstheme="minorHAnsi"/>
          <w:spacing w:val="21"/>
        </w:rPr>
        <w:t xml:space="preserve"> </w:t>
      </w:r>
      <w:r w:rsidRPr="00685973">
        <w:rPr>
          <w:rFonts w:asciiTheme="minorHAnsi" w:hAnsiTheme="minorHAnsi" w:cstheme="minorHAnsi"/>
        </w:rPr>
        <w:t>certifikáty,</w:t>
      </w:r>
      <w:r w:rsidRPr="00685973">
        <w:rPr>
          <w:rFonts w:asciiTheme="minorHAnsi" w:hAnsiTheme="minorHAnsi" w:cstheme="minorHAnsi"/>
          <w:spacing w:val="2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21"/>
        </w:rPr>
        <w:t xml:space="preserve"> </w:t>
      </w:r>
      <w:r w:rsidRPr="00685973">
        <w:rPr>
          <w:rFonts w:asciiTheme="minorHAnsi" w:hAnsiTheme="minorHAnsi" w:cstheme="minorHAnsi"/>
        </w:rPr>
        <w:t xml:space="preserve">to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v snahe zabezpečiť nestranné a objektívne rozhodovanie s ohľadom na práva a záujmy všetkých strán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sporu.</w:t>
      </w:r>
    </w:p>
    <w:p w:rsidR="00B923A8" w:rsidRPr="00794773" w:rsidRDefault="00B923A8" w:rsidP="00E918E9">
      <w:pPr>
        <w:pStyle w:val="Zkladntext"/>
        <w:spacing w:before="240"/>
        <w:ind w:left="225" w:right="355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Medzi ďalšie relevantné skúsenosti môžu patriť odborné znalosti trhu alebo regiónu, čo zabezpečuje lepšie pochopenie kontextu miestneho obsahu.</w:t>
      </w:r>
    </w:p>
    <w:p w:rsidR="004B0BA1" w:rsidRPr="00685973" w:rsidRDefault="00685973" w:rsidP="00E918E9">
      <w:pPr>
        <w:pStyle w:val="Zkladntext"/>
        <w:spacing w:before="240"/>
        <w:ind w:left="224" w:right="353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Žiadateľ môže poskytnúť informácie o kvalifikácii a znalostiach už zamestnaných osôb, ktoré budú rozhodovať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o sporoch, o ich pracovnej histórii a načrtnúť</w:t>
      </w:r>
      <w:r w:rsidRPr="00685973">
        <w:rPr>
          <w:rFonts w:asciiTheme="minorHAnsi" w:hAnsiTheme="minorHAnsi" w:cstheme="minorHAnsi"/>
          <w:spacing w:val="27"/>
        </w:rPr>
        <w:t xml:space="preserve"> </w:t>
      </w:r>
      <w:r w:rsidRPr="00685973">
        <w:rPr>
          <w:rFonts w:asciiTheme="minorHAnsi" w:hAnsiTheme="minorHAnsi" w:cstheme="minorHAnsi"/>
        </w:rPr>
        <w:t>úlohy, ktoré budú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vykonávať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v súvislosti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="00B923A8">
        <w:rPr>
          <w:rFonts w:asciiTheme="minorHAnsi" w:hAnsiTheme="minorHAnsi" w:cstheme="minorHAnsi"/>
          <w:spacing w:val="40"/>
        </w:rPr>
        <w:br/>
      </w:r>
      <w:r w:rsidRPr="00685973">
        <w:rPr>
          <w:rFonts w:asciiTheme="minorHAnsi" w:hAnsiTheme="minorHAnsi" w:cstheme="minorHAnsi"/>
        </w:rPr>
        <w:t>s mimosúdnym riešením sporov. Ak žiadateľ takýmito osobami ešte nedisponuje, musí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jasne uviesť,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ako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zabezpečí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udrží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potrebnú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úroveň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rozsah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odborných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znalostí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(napr.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panel odborníkov a pod.) počas celého obdobia certifikácie.</w:t>
      </w:r>
    </w:p>
    <w:p w:rsidR="004B0BA1" w:rsidRDefault="00685973" w:rsidP="00E918E9">
      <w:pPr>
        <w:pStyle w:val="Zkladntext"/>
        <w:spacing w:before="240"/>
        <w:ind w:left="224"/>
        <w:rPr>
          <w:rFonts w:asciiTheme="minorHAnsi" w:hAnsiTheme="minorHAnsi" w:cstheme="minorHAnsi"/>
          <w:spacing w:val="-2"/>
        </w:rPr>
      </w:pP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takisto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uviesť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podrobnosti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akejkoľvek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odbornej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príprave,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ktorú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poskytuje.</w:t>
      </w:r>
    </w:p>
    <w:p w:rsidR="00964E5A" w:rsidRPr="00685973" w:rsidRDefault="00964E5A" w:rsidP="00964E5A">
      <w:pPr>
        <w:pStyle w:val="Zkladntext"/>
        <w:spacing w:before="240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716"/>
        <w:gridCol w:w="4809"/>
      </w:tblGrid>
      <w:tr w:rsidR="00964E5A" w:rsidRPr="00685973" w:rsidTr="00604A8D">
        <w:trPr>
          <w:trHeight w:val="463"/>
        </w:trPr>
        <w:tc>
          <w:tcPr>
            <w:tcW w:w="9370" w:type="dxa"/>
            <w:gridSpan w:val="3"/>
            <w:vAlign w:val="center"/>
          </w:tcPr>
          <w:p w:rsidR="00964E5A" w:rsidRPr="00685973" w:rsidRDefault="00964E5A" w:rsidP="00604A8D">
            <w:pPr>
              <w:pStyle w:val="TableParagraph"/>
              <w:ind w:left="3272" w:right="3157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Skúsenosti</w:t>
            </w:r>
            <w:r w:rsidRPr="0068597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</w:t>
            </w:r>
            <w:r w:rsidRPr="006859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odborné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znalosti</w:t>
            </w:r>
          </w:p>
        </w:tc>
      </w:tr>
      <w:tr w:rsidR="00964E5A" w:rsidRPr="00685973" w:rsidTr="0078203E">
        <w:trPr>
          <w:trHeight w:val="1275"/>
        </w:trPr>
        <w:tc>
          <w:tcPr>
            <w:tcW w:w="845" w:type="dxa"/>
            <w:vAlign w:val="center"/>
          </w:tcPr>
          <w:p w:rsidR="00964E5A" w:rsidRPr="00685973" w:rsidRDefault="00964E5A" w:rsidP="00604A8D">
            <w:pPr>
              <w:pStyle w:val="TableParagraph"/>
              <w:ind w:left="257" w:right="249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3.1</w:t>
            </w:r>
          </w:p>
        </w:tc>
        <w:tc>
          <w:tcPr>
            <w:tcW w:w="3716" w:type="dxa"/>
            <w:vAlign w:val="center"/>
          </w:tcPr>
          <w:p w:rsidR="00964E5A" w:rsidRPr="00685973" w:rsidRDefault="00964E5A" w:rsidP="00B20E2F">
            <w:pPr>
              <w:pStyle w:val="TableParagraph"/>
              <w:ind w:left="83" w:right="57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Máte</w:t>
            </w:r>
            <w:r w:rsidRPr="0068597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predchádzajúce</w:t>
            </w:r>
            <w:r w:rsidRPr="00685973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skúsenosti</w:t>
            </w:r>
            <w:r w:rsidR="00446D1C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="00446D1C">
              <w:rPr>
                <w:rFonts w:asciiTheme="minorHAnsi" w:hAnsiTheme="minorHAnsi" w:cstheme="minorHAnsi"/>
                <w:b/>
                <w:spacing w:val="40"/>
              </w:rPr>
              <w:br/>
            </w:r>
            <w:r w:rsidRPr="00685973">
              <w:rPr>
                <w:rFonts w:asciiTheme="minorHAnsi" w:hAnsiTheme="minorHAnsi" w:cstheme="minorHAnsi"/>
                <w:spacing w:val="-2"/>
              </w:rPr>
              <w:t>s</w:t>
            </w:r>
            <w:r w:rsidR="00446D1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poskytovaním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služieb</w:t>
            </w:r>
            <w:r w:rsidR="00B20E2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 xml:space="preserve">urovnávania </w:t>
            </w:r>
            <w:r w:rsidRPr="00685973">
              <w:rPr>
                <w:rFonts w:asciiTheme="minorHAnsi" w:hAnsiTheme="minorHAnsi" w:cstheme="minorHAnsi"/>
                <w:b/>
              </w:rPr>
              <w:t>sporov</w:t>
            </w:r>
            <w:r w:rsidR="00B20E2F">
              <w:rPr>
                <w:rFonts w:asciiTheme="minorHAnsi" w:hAnsiTheme="minorHAnsi" w:cstheme="minorHAnsi"/>
              </w:rPr>
              <w:t xml:space="preserve">? Ak áno, aké? </w:t>
            </w:r>
          </w:p>
        </w:tc>
        <w:sdt>
          <w:sdtPr>
            <w:rPr>
              <w:rFonts w:asciiTheme="minorHAnsi" w:hAnsiTheme="minorHAnsi" w:cstheme="minorHAnsi"/>
            </w:rPr>
            <w:id w:val="1481968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964E5A" w:rsidRPr="00685973" w:rsidRDefault="00B20E2F" w:rsidP="00604A8D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64E5A" w:rsidRPr="00685973" w:rsidTr="00604A8D">
        <w:trPr>
          <w:trHeight w:val="858"/>
        </w:trPr>
        <w:tc>
          <w:tcPr>
            <w:tcW w:w="9370" w:type="dxa"/>
            <w:gridSpan w:val="3"/>
            <w:shd w:val="clear" w:color="auto" w:fill="005B9E"/>
            <w:vAlign w:val="center"/>
          </w:tcPr>
          <w:p w:rsidR="00964E5A" w:rsidRPr="00794773" w:rsidRDefault="00964E5A" w:rsidP="00604A8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94773">
              <w:rPr>
                <w:rFonts w:asciiTheme="minorHAnsi" w:hAnsiTheme="minorHAnsi" w:cstheme="minorHAnsi"/>
                <w:b/>
                <w:color w:val="FFFFFF" w:themeColor="background1"/>
              </w:rPr>
              <w:t>Nezákonný obsah (vyplňte iba, ak máte záujem o rozhodovanie v sporoch týkajúcich sa nelegálneho obsahu)</w:t>
            </w:r>
          </w:p>
        </w:tc>
      </w:tr>
      <w:tr w:rsidR="00964E5A" w:rsidRPr="00685973" w:rsidTr="00B20E2F">
        <w:trPr>
          <w:trHeight w:val="1276"/>
        </w:trPr>
        <w:tc>
          <w:tcPr>
            <w:tcW w:w="845" w:type="dxa"/>
            <w:vAlign w:val="center"/>
          </w:tcPr>
          <w:p w:rsidR="00964E5A" w:rsidRPr="00685973" w:rsidRDefault="00964E5A" w:rsidP="00604A8D">
            <w:pPr>
              <w:pStyle w:val="TableParagraph"/>
              <w:ind w:left="257" w:right="251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3.2</w:t>
            </w:r>
          </w:p>
        </w:tc>
        <w:tc>
          <w:tcPr>
            <w:tcW w:w="3716" w:type="dxa"/>
            <w:vAlign w:val="center"/>
          </w:tcPr>
          <w:p w:rsidR="00964E5A" w:rsidRPr="00685973" w:rsidRDefault="00964E5A" w:rsidP="00604A8D">
            <w:pPr>
              <w:pStyle w:val="TableParagraph"/>
              <w:ind w:left="83" w:right="57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Uveďte </w:t>
            </w:r>
            <w:r>
              <w:rPr>
                <w:rFonts w:asciiTheme="minorHAnsi" w:hAnsiTheme="minorHAnsi" w:cstheme="minorHAnsi"/>
                <w:b/>
              </w:rPr>
              <w:t xml:space="preserve">konkrétne kategórie </w:t>
            </w:r>
            <w:r w:rsidRPr="00685973">
              <w:rPr>
                <w:rFonts w:asciiTheme="minorHAnsi" w:hAnsiTheme="minorHAnsi" w:cstheme="minorHAnsi"/>
                <w:b/>
              </w:rPr>
              <w:t>nezákonného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obsahu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(zo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zoznamu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prílohe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č.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2),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</w:t>
            </w:r>
            <w:r w:rsidR="00B20E2F">
              <w:rPr>
                <w:rFonts w:asciiTheme="minorHAnsi" w:hAnsiTheme="minorHAnsi" w:cstheme="minorHAnsi"/>
                <w:spacing w:val="-8"/>
              </w:rPr>
              <w:t> </w:t>
            </w:r>
            <w:r w:rsidRPr="00685973">
              <w:rPr>
                <w:rFonts w:asciiTheme="minorHAnsi" w:hAnsiTheme="minorHAnsi" w:cstheme="minorHAnsi"/>
              </w:rPr>
              <w:t>ktorých</w:t>
            </w:r>
            <w:r w:rsidR="00B20E2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máte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odborné </w:t>
            </w:r>
            <w:r w:rsidRPr="00685973">
              <w:rPr>
                <w:rFonts w:asciiTheme="minorHAnsi" w:hAnsiTheme="minorHAnsi" w:cstheme="minorHAnsi"/>
                <w:spacing w:val="-2"/>
              </w:rPr>
              <w:t>znalosti.</w:t>
            </w:r>
          </w:p>
        </w:tc>
        <w:sdt>
          <w:sdtPr>
            <w:rPr>
              <w:rFonts w:asciiTheme="minorHAnsi" w:hAnsiTheme="minorHAnsi" w:cstheme="minorHAnsi"/>
            </w:rPr>
            <w:id w:val="1362162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964E5A" w:rsidRPr="00685973" w:rsidRDefault="00B20E2F" w:rsidP="00604A8D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64E5A" w:rsidRPr="00685973" w:rsidTr="0078203E">
        <w:trPr>
          <w:trHeight w:val="2111"/>
        </w:trPr>
        <w:tc>
          <w:tcPr>
            <w:tcW w:w="845" w:type="dxa"/>
            <w:vAlign w:val="center"/>
          </w:tcPr>
          <w:p w:rsidR="00964E5A" w:rsidRPr="00685973" w:rsidRDefault="00964E5A" w:rsidP="00604A8D">
            <w:pPr>
              <w:pStyle w:val="TableParagraph"/>
              <w:ind w:left="257" w:right="246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lastRenderedPageBreak/>
              <w:t>3.3</w:t>
            </w:r>
          </w:p>
        </w:tc>
        <w:tc>
          <w:tcPr>
            <w:tcW w:w="3716" w:type="dxa"/>
            <w:vAlign w:val="center"/>
          </w:tcPr>
          <w:p w:rsidR="00964E5A" w:rsidRPr="00685973" w:rsidRDefault="00964E5A" w:rsidP="00604A8D">
            <w:pPr>
              <w:pStyle w:val="TableParagraph"/>
              <w:ind w:left="83" w:right="12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Opíšte,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aké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skúsenosti,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kvalifikáciu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alebo osvedčenia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budú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musieť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mať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osoby,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ktoré budú rozhodovať o prípadoch týkajúcich sa nezákonného obsahu. Akú odbornú prípravu budú musieť takéto osoby absolvovať pred a/alebo počas svojho </w:t>
            </w:r>
            <w:r w:rsidRPr="00685973">
              <w:rPr>
                <w:rFonts w:asciiTheme="minorHAnsi" w:hAnsiTheme="minorHAnsi" w:cstheme="minorHAnsi"/>
                <w:spacing w:val="-2"/>
              </w:rPr>
              <w:t>pôsobenia?</w:t>
            </w:r>
          </w:p>
        </w:tc>
        <w:sdt>
          <w:sdtPr>
            <w:rPr>
              <w:rFonts w:asciiTheme="minorHAnsi" w:hAnsiTheme="minorHAnsi" w:cstheme="minorHAnsi"/>
            </w:rPr>
            <w:id w:val="-1681500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964E5A" w:rsidRPr="00685973" w:rsidRDefault="00B20E2F" w:rsidP="00604A8D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964E5A" w:rsidRPr="00685973" w:rsidRDefault="00964E5A" w:rsidP="00E918E9">
      <w:pPr>
        <w:pStyle w:val="Zkladntext"/>
        <w:spacing w:before="240"/>
        <w:ind w:left="22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716"/>
        <w:gridCol w:w="4809"/>
      </w:tblGrid>
      <w:tr w:rsidR="004B0BA1" w:rsidRPr="00685973" w:rsidTr="00CD4249">
        <w:trPr>
          <w:trHeight w:val="694"/>
        </w:trPr>
        <w:tc>
          <w:tcPr>
            <w:tcW w:w="9358" w:type="dxa"/>
            <w:gridSpan w:val="3"/>
            <w:tcBorders>
              <w:top w:val="nil"/>
              <w:right w:val="nil"/>
            </w:tcBorders>
            <w:shd w:val="clear" w:color="auto" w:fill="005B9E"/>
            <w:vAlign w:val="center"/>
          </w:tcPr>
          <w:p w:rsidR="004B0BA1" w:rsidRPr="00685973" w:rsidRDefault="00685973" w:rsidP="00CD424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color w:val="FFFFFF"/>
              </w:rPr>
              <w:t>Podmienky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používania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(vyplňte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iba,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ak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máte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záujem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o</w:t>
            </w:r>
            <w:r w:rsidR="00D125D4">
              <w:rPr>
                <w:rFonts w:asciiTheme="minorHAnsi" w:hAnsiTheme="minorHAnsi" w:cstheme="minorHAnsi"/>
                <w:b/>
                <w:color w:val="FFFFFF"/>
                <w:spacing w:val="-7"/>
              </w:rPr>
              <w:t> 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2"/>
              </w:rPr>
              <w:t>rozhodovanie</w:t>
            </w:r>
            <w:r w:rsidR="00D125D4">
              <w:rPr>
                <w:rFonts w:asciiTheme="minorHAnsi" w:hAnsiTheme="minorHAnsi" w:cstheme="minorHAnsi"/>
                <w:b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v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sporoch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týkajúcich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sa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="00446D1C">
              <w:rPr>
                <w:rFonts w:asciiTheme="minorHAnsi" w:hAnsiTheme="minorHAnsi" w:cstheme="minorHAnsi"/>
                <w:b/>
                <w:color w:val="FFFFFF"/>
                <w:spacing w:val="-2"/>
              </w:rPr>
              <w:br/>
            </w:r>
            <w:r w:rsidRPr="00685973">
              <w:rPr>
                <w:rFonts w:asciiTheme="minorHAnsi" w:hAnsiTheme="minorHAnsi" w:cstheme="minorHAnsi"/>
                <w:b/>
                <w:color w:val="FFFFFF"/>
              </w:rPr>
              <w:t>podmienok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color w:val="FFFFFF"/>
                <w:spacing w:val="-2"/>
              </w:rPr>
              <w:t>používania)</w:t>
            </w:r>
          </w:p>
        </w:tc>
      </w:tr>
      <w:tr w:rsidR="004B0BA1" w:rsidRPr="00685973" w:rsidTr="00B20E2F">
        <w:trPr>
          <w:trHeight w:val="2127"/>
        </w:trPr>
        <w:tc>
          <w:tcPr>
            <w:tcW w:w="833" w:type="dxa"/>
            <w:vAlign w:val="center"/>
          </w:tcPr>
          <w:p w:rsidR="004B0BA1" w:rsidRPr="00685973" w:rsidRDefault="00685973" w:rsidP="00CD4249">
            <w:pPr>
              <w:pStyle w:val="TableParagraph"/>
              <w:ind w:left="266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3.4</w:t>
            </w:r>
          </w:p>
        </w:tc>
        <w:tc>
          <w:tcPr>
            <w:tcW w:w="3716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12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Opíšte,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aké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skúsenosti,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kvalifikáciu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 xml:space="preserve">alebo osvedčenia </w:t>
            </w:r>
            <w:r w:rsidRPr="00685973">
              <w:rPr>
                <w:rFonts w:asciiTheme="minorHAnsi" w:hAnsiTheme="minorHAnsi" w:cstheme="minorHAnsi"/>
              </w:rPr>
              <w:t>budú musieť mať osoby rozhodujúce v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sporoch týkajúcich </w:t>
            </w:r>
            <w:r w:rsidR="00446D1C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sa podmienok používania online platforiem. Akú odbornú prípravu budú musieť absolvovať pri vymenovaní a/alebo počas svojho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pôsobenia?</w:t>
            </w:r>
          </w:p>
        </w:tc>
        <w:sdt>
          <w:sdtPr>
            <w:rPr>
              <w:rFonts w:asciiTheme="minorHAnsi" w:hAnsiTheme="minorHAnsi" w:cstheme="minorHAnsi"/>
            </w:rPr>
            <w:id w:val="-762221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716"/>
        <w:gridCol w:w="4809"/>
      </w:tblGrid>
      <w:tr w:rsidR="004B0BA1" w:rsidRPr="00685973" w:rsidTr="00CD4249">
        <w:trPr>
          <w:trHeight w:val="420"/>
        </w:trPr>
        <w:tc>
          <w:tcPr>
            <w:tcW w:w="9358" w:type="dxa"/>
            <w:gridSpan w:val="3"/>
            <w:vAlign w:val="center"/>
          </w:tcPr>
          <w:p w:rsidR="004B0BA1" w:rsidRPr="00685973" w:rsidRDefault="00685973" w:rsidP="00CD4249">
            <w:pPr>
              <w:pStyle w:val="TableParagraph"/>
              <w:ind w:left="2992" w:right="2990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Ďalšie</w:t>
            </w:r>
            <w:r w:rsidRPr="0068597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relevantné</w:t>
            </w:r>
            <w:r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odborné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znalosti</w:t>
            </w:r>
          </w:p>
        </w:tc>
      </w:tr>
      <w:tr w:rsidR="004B0BA1" w:rsidRPr="00685973" w:rsidTr="0078203E">
        <w:trPr>
          <w:trHeight w:val="911"/>
        </w:trPr>
        <w:tc>
          <w:tcPr>
            <w:tcW w:w="833" w:type="dxa"/>
            <w:vAlign w:val="center"/>
          </w:tcPr>
          <w:p w:rsidR="004B0BA1" w:rsidRPr="00685973" w:rsidRDefault="00685973" w:rsidP="00CD4249">
            <w:pPr>
              <w:pStyle w:val="TableParagraph"/>
              <w:ind w:left="27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3.5</w:t>
            </w:r>
          </w:p>
        </w:tc>
        <w:tc>
          <w:tcPr>
            <w:tcW w:w="3716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12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Uveďte akékoľvek </w:t>
            </w:r>
            <w:r w:rsidRPr="00685973">
              <w:rPr>
                <w:rFonts w:asciiTheme="minorHAnsi" w:hAnsiTheme="minorHAnsi" w:cstheme="minorHAnsi"/>
                <w:b/>
              </w:rPr>
              <w:t>ďalšie odborné znalosti,</w:t>
            </w:r>
            <w:r w:rsidRPr="0068597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ktoré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sú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relevantné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túto </w:t>
            </w:r>
            <w:r w:rsidRPr="00685973">
              <w:rPr>
                <w:rFonts w:asciiTheme="minorHAnsi" w:hAnsiTheme="minorHAnsi" w:cstheme="minorHAnsi"/>
                <w:spacing w:val="-2"/>
              </w:rPr>
              <w:t>žiadosť.</w:t>
            </w:r>
          </w:p>
        </w:tc>
        <w:sdt>
          <w:sdtPr>
            <w:rPr>
              <w:rFonts w:asciiTheme="minorHAnsi" w:hAnsiTheme="minorHAnsi" w:cstheme="minorHAnsi"/>
            </w:rPr>
            <w:id w:val="1896236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716"/>
        <w:gridCol w:w="4809"/>
      </w:tblGrid>
      <w:tr w:rsidR="004B0BA1" w:rsidRPr="00685973" w:rsidTr="00CD4249">
        <w:trPr>
          <w:trHeight w:val="444"/>
        </w:trPr>
        <w:tc>
          <w:tcPr>
            <w:tcW w:w="9358" w:type="dxa"/>
            <w:gridSpan w:val="3"/>
            <w:vAlign w:val="center"/>
          </w:tcPr>
          <w:p w:rsidR="004B0BA1" w:rsidRPr="00685973" w:rsidRDefault="00685973" w:rsidP="00CD4249">
            <w:pPr>
              <w:pStyle w:val="TableParagraph"/>
              <w:ind w:left="2992" w:right="2987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2"/>
              </w:rPr>
              <w:t>Jazyk(y)</w:t>
            </w:r>
          </w:p>
        </w:tc>
      </w:tr>
      <w:tr w:rsidR="004B0BA1" w:rsidRPr="00685973" w:rsidTr="0078203E">
        <w:trPr>
          <w:trHeight w:val="1690"/>
        </w:trPr>
        <w:tc>
          <w:tcPr>
            <w:tcW w:w="833" w:type="dxa"/>
            <w:vAlign w:val="center"/>
          </w:tcPr>
          <w:p w:rsidR="004B0BA1" w:rsidRPr="00685973" w:rsidRDefault="00685973" w:rsidP="00CD4249">
            <w:pPr>
              <w:pStyle w:val="TableParagraph"/>
              <w:ind w:left="27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3.6</w:t>
            </w:r>
          </w:p>
        </w:tc>
        <w:tc>
          <w:tcPr>
            <w:tcW w:w="3716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12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Opíšte,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ako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zabezpečíte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postup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riešenia sporov v jazyku/jazykoch uvedených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="00B20E2F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v prvej časti tejto žiadosti. Toto pole je potrebné vyplniť iba v prípade, ak máte záujem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riešiť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spory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iných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jazykoch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ako </w:t>
            </w:r>
            <w:r w:rsidRPr="00685973">
              <w:rPr>
                <w:rFonts w:asciiTheme="minorHAnsi" w:hAnsiTheme="minorHAnsi" w:cstheme="minorHAnsi"/>
                <w:spacing w:val="-2"/>
              </w:rPr>
              <w:t>slovenčine.</w:t>
            </w:r>
          </w:p>
        </w:tc>
        <w:sdt>
          <w:sdtPr>
            <w:rPr>
              <w:rFonts w:asciiTheme="minorHAnsi" w:hAnsiTheme="minorHAnsi" w:cstheme="minorHAnsi"/>
            </w:rPr>
            <w:id w:val="-80299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600" w:right="780" w:bottom="1180" w:left="1200" w:header="0" w:footer="961" w:gutter="0"/>
          <w:cols w:space="708"/>
        </w:sectPr>
      </w:pPr>
    </w:p>
    <w:p w:rsidR="004B0BA1" w:rsidRPr="00794773" w:rsidRDefault="00685973" w:rsidP="00E918E9">
      <w:pPr>
        <w:pStyle w:val="Nadpis2"/>
        <w:numPr>
          <w:ilvl w:val="0"/>
          <w:numId w:val="11"/>
        </w:numPr>
        <w:tabs>
          <w:tab w:val="left" w:pos="956"/>
        </w:tabs>
        <w:spacing w:before="240"/>
        <w:ind w:hanging="364"/>
        <w:rPr>
          <w:rFonts w:asciiTheme="minorHAnsi" w:hAnsiTheme="minorHAnsi" w:cstheme="minorHAnsi"/>
          <w:color w:val="005B9E"/>
        </w:rPr>
      </w:pPr>
      <w:r w:rsidRPr="00794773">
        <w:rPr>
          <w:rFonts w:asciiTheme="minorHAnsi" w:hAnsiTheme="minorHAnsi" w:cstheme="minorHAnsi"/>
          <w:color w:val="005B9E"/>
        </w:rPr>
        <w:lastRenderedPageBreak/>
        <w:t>Efektívnosť,</w:t>
      </w:r>
      <w:r w:rsidRPr="00794773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prístupnosť</w:t>
      </w:r>
      <w:r w:rsidRPr="00794773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794773">
        <w:rPr>
          <w:rFonts w:asciiTheme="minorHAnsi" w:hAnsiTheme="minorHAnsi" w:cstheme="minorHAnsi"/>
          <w:color w:val="005B9E"/>
        </w:rPr>
        <w:t>a</w:t>
      </w:r>
      <w:r w:rsidRPr="00794773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794773">
        <w:rPr>
          <w:rFonts w:asciiTheme="minorHAnsi" w:hAnsiTheme="minorHAnsi" w:cstheme="minorHAnsi"/>
          <w:color w:val="005B9E"/>
          <w:spacing w:val="-2"/>
        </w:rPr>
        <w:t>transparentnosť</w:t>
      </w:r>
    </w:p>
    <w:p w:rsidR="004B0BA1" w:rsidRPr="00D125D4" w:rsidRDefault="00685973" w:rsidP="00E918E9">
      <w:pPr>
        <w:pStyle w:val="Zkladntext"/>
        <w:spacing w:before="240"/>
        <w:ind w:left="225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Poskytnuté informácie v nasledujúcej časti umožnia koordinátorovi pochopiť, ako bude žiadateľ rozhodovať o sporoch a ako môže model orgánu fungovať pružne, efektívne a účinne počas celého obdobia certifikácie.</w:t>
      </w:r>
    </w:p>
    <w:p w:rsidR="004B0BA1" w:rsidRPr="00D125D4" w:rsidRDefault="00685973" w:rsidP="00E918E9">
      <w:pPr>
        <w:pStyle w:val="Zkladntext"/>
        <w:spacing w:before="240"/>
        <w:ind w:left="225" w:right="356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Navrhovaný</w:t>
      </w:r>
      <w:r w:rsidRPr="00685973">
        <w:rPr>
          <w:rFonts w:asciiTheme="minorHAnsi" w:hAnsiTheme="minorHAnsi" w:cstheme="minorHAnsi"/>
          <w:spacing w:val="30"/>
        </w:rPr>
        <w:t xml:space="preserve"> </w:t>
      </w:r>
      <w:r w:rsidRPr="00685973">
        <w:rPr>
          <w:rFonts w:asciiTheme="minorHAnsi" w:hAnsiTheme="minorHAnsi" w:cstheme="minorHAnsi"/>
        </w:rPr>
        <w:t>postup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28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zabezpečiť</w:t>
      </w:r>
      <w:r w:rsidRPr="00685973">
        <w:rPr>
          <w:rFonts w:asciiTheme="minorHAnsi" w:hAnsiTheme="minorHAnsi" w:cstheme="minorHAnsi"/>
          <w:spacing w:val="30"/>
        </w:rPr>
        <w:t xml:space="preserve"> </w:t>
      </w:r>
      <w:r w:rsidRPr="00685973">
        <w:rPr>
          <w:rFonts w:asciiTheme="minorHAnsi" w:hAnsiTheme="minorHAnsi" w:cstheme="minorHAnsi"/>
        </w:rPr>
        <w:t>rýchle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účinné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riešenie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sporov,</w:t>
      </w:r>
      <w:r w:rsidRPr="00685973">
        <w:rPr>
          <w:rFonts w:asciiTheme="minorHAnsi" w:hAnsiTheme="minorHAnsi" w:cstheme="minorHAnsi"/>
          <w:spacing w:val="28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musí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30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 xml:space="preserve">súlade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lehotami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uvedenými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článku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21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DSA.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Rozhodnutia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orgánu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musia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byť stranám sprístupnené v primeranej lehote nepresahujúcej 90 dní od prijatia sťažnosti. Iba výnimočne,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="00B923A8">
        <w:rPr>
          <w:rFonts w:asciiTheme="minorHAnsi" w:hAnsiTheme="minorHAnsi" w:cstheme="minorHAnsi"/>
          <w:spacing w:val="-1"/>
        </w:rPr>
        <w:br/>
      </w:r>
      <w:r w:rsidRPr="00685973">
        <w:rPr>
          <w:rFonts w:asciiTheme="minorHAnsi" w:hAnsiTheme="minorHAnsi" w:cstheme="minorHAnsi"/>
        </w:rPr>
        <w:t>a to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vo veľmi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zložitých sporoch,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sa táto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lehota môže predĺžiť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na 180 dní (článok 21 ods.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 xml:space="preserve">4 </w:t>
      </w:r>
      <w:r w:rsidRPr="00685973">
        <w:rPr>
          <w:rFonts w:asciiTheme="minorHAnsi" w:hAnsiTheme="minorHAnsi" w:cstheme="minorHAnsi"/>
          <w:spacing w:val="-2"/>
        </w:rPr>
        <w:t>DSA).</w:t>
      </w:r>
    </w:p>
    <w:p w:rsidR="004B0BA1" w:rsidRPr="00D125D4" w:rsidRDefault="00685973" w:rsidP="00E918E9">
      <w:pPr>
        <w:pStyle w:val="Zkladntext"/>
        <w:spacing w:before="240"/>
        <w:ind w:left="226" w:right="353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informáciách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malo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35"/>
        </w:rPr>
        <w:t xml:space="preserve"> </w:t>
      </w:r>
      <w:r w:rsidRPr="00685973">
        <w:rPr>
          <w:rFonts w:asciiTheme="minorHAnsi" w:hAnsiTheme="minorHAnsi" w:cstheme="minorHAnsi"/>
        </w:rPr>
        <w:t>jasne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uvedené,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kto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bude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podieľať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rozhodovaní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(t.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j.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 xml:space="preserve">odborníci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danej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oblasti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pod.)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či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konečné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rozhodnutie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bude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prijímať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jednotlivec,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skupina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jednotlivcov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alebo zamestnanci orgánu na plný úväzok.</w:t>
      </w:r>
    </w:p>
    <w:p w:rsidR="004B0BA1" w:rsidRPr="00D125D4" w:rsidRDefault="00685973" w:rsidP="00E918E9">
      <w:pPr>
        <w:pStyle w:val="Zkladntext"/>
        <w:spacing w:before="240"/>
        <w:ind w:left="227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Ak zvolený model urovnávania sporov spočíva v skúmaní sporov skupinou členov, musí žiadateľ vysvetliť, ako sa bude uskutočňovať rozhodovanie (napr. hlasovaním, konsenzom) a/alebo aká je úloha vedúcej osoby.</w:t>
      </w: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97"/>
        <w:gridCol w:w="4808"/>
      </w:tblGrid>
      <w:tr w:rsidR="004B0BA1" w:rsidRPr="00685973" w:rsidTr="00CD4249">
        <w:trPr>
          <w:trHeight w:val="403"/>
        </w:trPr>
        <w:tc>
          <w:tcPr>
            <w:tcW w:w="9379" w:type="dxa"/>
            <w:gridSpan w:val="3"/>
            <w:vAlign w:val="center"/>
          </w:tcPr>
          <w:p w:rsidR="004B0BA1" w:rsidRPr="00685973" w:rsidRDefault="00685973" w:rsidP="00CD4249">
            <w:pPr>
              <w:pStyle w:val="TableParagraph"/>
              <w:ind w:left="3669" w:right="3553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Model</w:t>
            </w:r>
            <w:r w:rsidRPr="0068597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riešenia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sporov</w:t>
            </w:r>
          </w:p>
        </w:tc>
      </w:tr>
      <w:tr w:rsidR="004B0BA1" w:rsidRPr="00685973" w:rsidTr="0078203E">
        <w:trPr>
          <w:trHeight w:val="1827"/>
        </w:trPr>
        <w:tc>
          <w:tcPr>
            <w:tcW w:w="674" w:type="dxa"/>
            <w:vAlign w:val="center"/>
          </w:tcPr>
          <w:p w:rsidR="004B0BA1" w:rsidRPr="00685973" w:rsidRDefault="00685973" w:rsidP="00CD4249">
            <w:pPr>
              <w:pStyle w:val="TableParagraph"/>
              <w:ind w:left="20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4.1</w:t>
            </w:r>
          </w:p>
        </w:tc>
        <w:tc>
          <w:tcPr>
            <w:tcW w:w="3897" w:type="dxa"/>
            <w:vAlign w:val="center"/>
          </w:tcPr>
          <w:p w:rsidR="004B0BA1" w:rsidRPr="00685973" w:rsidRDefault="00685973" w:rsidP="00CD4249">
            <w:pPr>
              <w:pStyle w:val="TableParagraph"/>
              <w:ind w:left="86" w:right="35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Uveďte podrobnosti o navrhovanom </w:t>
            </w:r>
            <w:r w:rsidRPr="00685973">
              <w:rPr>
                <w:rFonts w:asciiTheme="minorHAnsi" w:hAnsiTheme="minorHAnsi" w:cstheme="minorHAnsi"/>
                <w:b/>
              </w:rPr>
              <w:t>postupe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riešenia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sporov,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vrátane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prístupu </w:t>
            </w:r>
            <w:r w:rsidR="007E3F05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k výberu prípadov, kritériách prioritizovania či odhadu množstva prípadov, ktoré dokážete za určitý čas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vyriešiť.</w:t>
            </w:r>
          </w:p>
        </w:tc>
        <w:sdt>
          <w:sdtPr>
            <w:rPr>
              <w:rFonts w:asciiTheme="minorHAnsi" w:hAnsiTheme="minorHAnsi" w:cstheme="minorHAnsi"/>
            </w:rPr>
            <w:id w:val="-12605292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8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984"/>
        </w:trPr>
        <w:tc>
          <w:tcPr>
            <w:tcW w:w="674" w:type="dxa"/>
            <w:vAlign w:val="center"/>
          </w:tcPr>
          <w:p w:rsidR="004B0BA1" w:rsidRPr="00685973" w:rsidRDefault="00685973" w:rsidP="00CD4249">
            <w:pPr>
              <w:pStyle w:val="TableParagraph"/>
              <w:ind w:left="182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4.2</w:t>
            </w:r>
          </w:p>
        </w:tc>
        <w:tc>
          <w:tcPr>
            <w:tcW w:w="3897" w:type="dxa"/>
            <w:vAlign w:val="center"/>
          </w:tcPr>
          <w:p w:rsidR="004B0BA1" w:rsidRPr="00685973" w:rsidRDefault="00685973" w:rsidP="00CD4249">
            <w:pPr>
              <w:pStyle w:val="TableParagraph"/>
              <w:ind w:left="86" w:right="104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Ako zabezpečíte, aby bol postup riešenia sporov,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ktorý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poskytujete,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transparentný a ľahko dostupný</w:t>
            </w:r>
            <w:r w:rsidRPr="00685973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530926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8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04A8D" w:rsidRDefault="004B0BA1" w:rsidP="00E918E9">
      <w:pPr>
        <w:pStyle w:val="Zkladntext"/>
        <w:spacing w:before="240"/>
        <w:rPr>
          <w:rFonts w:asciiTheme="minorHAnsi" w:hAnsiTheme="minorHAnsi" w:cstheme="minorHAnsi"/>
        </w:rPr>
      </w:pPr>
    </w:p>
    <w:p w:rsidR="004B0BA1" w:rsidRPr="00685973" w:rsidRDefault="00685973" w:rsidP="00E918E9">
      <w:pPr>
        <w:pStyle w:val="Nadpis3"/>
        <w:spacing w:before="240"/>
        <w:ind w:left="12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Model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poplatkov</w:t>
      </w:r>
    </w:p>
    <w:p w:rsidR="004B0BA1" w:rsidRPr="00D125D4" w:rsidRDefault="00685973" w:rsidP="00E918E9">
      <w:pPr>
        <w:pStyle w:val="Zkladntext"/>
        <w:spacing w:before="240"/>
        <w:ind w:left="119" w:right="35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Orgány mimosúdneho riešenia sporov môžu príjemcom služieb a online platformám pri poskytovaní svojich služieb účtovať </w:t>
      </w:r>
      <w:r w:rsidRPr="00685973">
        <w:rPr>
          <w:rFonts w:asciiTheme="minorHAnsi" w:hAnsiTheme="minorHAnsi" w:cstheme="minorHAnsi"/>
          <w:b/>
        </w:rPr>
        <w:t xml:space="preserve">poplatky. </w:t>
      </w:r>
      <w:r w:rsidRPr="00685973">
        <w:rPr>
          <w:rFonts w:asciiTheme="minorHAnsi" w:hAnsiTheme="minorHAnsi" w:cstheme="minorHAnsi"/>
        </w:rPr>
        <w:t xml:space="preserve">Podľa článku 21 a recitálu 59 DSA by mali byť účtované poplatky náležité, dostupné, atraktívne, nenákladné pre spotrebiteľov, primerané a mali by sa posudzovať </w:t>
      </w:r>
      <w:r w:rsidRPr="00685973">
        <w:rPr>
          <w:rFonts w:asciiTheme="minorHAnsi" w:hAnsiTheme="minorHAnsi" w:cstheme="minorHAnsi"/>
          <w:spacing w:val="-2"/>
        </w:rPr>
        <w:t>individuálne.</w:t>
      </w:r>
    </w:p>
    <w:p w:rsidR="004B0BA1" w:rsidRPr="00D125D4" w:rsidRDefault="00685973" w:rsidP="00E918E9">
      <w:pPr>
        <w:pStyle w:val="Zkladntext"/>
        <w:spacing w:before="240"/>
        <w:ind w:left="119"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Poplatky,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si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orgány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účtujú,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musia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nákladovo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efektívne.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Orgán mimosúdneho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povinný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poskytovať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svoje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služby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príjemcom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služieb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bezplatne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="00D125D4">
        <w:rPr>
          <w:rFonts w:asciiTheme="minorHAnsi" w:hAnsiTheme="minorHAnsi" w:cstheme="minorHAnsi"/>
        </w:rPr>
        <w:t xml:space="preserve">alebo </w:t>
      </w:r>
      <w:r w:rsidRPr="00685973">
        <w:rPr>
          <w:rFonts w:asciiTheme="minorHAnsi" w:hAnsiTheme="minorHAnsi" w:cstheme="minorHAnsi"/>
        </w:rPr>
        <w:t>vyberať</w:t>
      </w:r>
      <w:r w:rsidRPr="00685973">
        <w:rPr>
          <w:rFonts w:asciiTheme="minorHAnsi" w:hAnsiTheme="minorHAnsi" w:cstheme="minorHAnsi"/>
          <w:spacing w:val="79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len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symbolický</w:t>
      </w:r>
      <w:r w:rsidR="00D125D4">
        <w:rPr>
          <w:rFonts w:asciiTheme="minorHAnsi" w:hAnsiTheme="minorHAnsi" w:cstheme="minorHAnsi"/>
          <w:spacing w:val="79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poplatok.</w:t>
      </w:r>
      <w:r w:rsidR="00D125D4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Hodnota</w:t>
      </w:r>
      <w:r w:rsidR="00D125D4">
        <w:rPr>
          <w:rFonts w:asciiTheme="minorHAnsi" w:hAnsiTheme="minorHAnsi" w:cstheme="minorHAnsi"/>
          <w:spacing w:val="79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nominálneho</w:t>
      </w:r>
      <w:r w:rsidR="00D125D4">
        <w:rPr>
          <w:rFonts w:asciiTheme="minorHAnsi" w:hAnsiTheme="minorHAnsi" w:cstheme="minorHAnsi"/>
          <w:spacing w:val="79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poplatku</w:t>
      </w:r>
      <w:r w:rsidR="00D125D4">
        <w:rPr>
          <w:rFonts w:asciiTheme="minorHAnsi" w:hAnsiTheme="minorHAnsi" w:cstheme="minorHAnsi"/>
          <w:spacing w:val="79"/>
          <w:w w:val="150"/>
        </w:rPr>
        <w:t xml:space="preserve"> </w:t>
      </w:r>
      <w:r w:rsidR="00D125D4">
        <w:rPr>
          <w:rFonts w:asciiTheme="minorHAnsi" w:hAnsiTheme="minorHAnsi" w:cstheme="minorHAnsi"/>
        </w:rPr>
        <w:t xml:space="preserve">závisí </w:t>
      </w:r>
      <w:r w:rsidRPr="00685973">
        <w:rPr>
          <w:rFonts w:asciiTheme="minorHAnsi" w:hAnsiTheme="minorHAnsi" w:cstheme="minorHAnsi"/>
        </w:rPr>
        <w:t>od viacerých faktorov špecifických pre každý orgán mimosúdneho riešenia sporov a od povahy sporov. Môže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ísť o pevnú sumu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alebo o percentuálny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podiel vo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vzťahu ku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skutočným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nákladom, ktoré orgánu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vznikli.</w:t>
      </w:r>
    </w:p>
    <w:p w:rsidR="004B0BA1" w:rsidRPr="00685973" w:rsidRDefault="00685973" w:rsidP="00E918E9">
      <w:pPr>
        <w:pStyle w:val="Zkladntext"/>
        <w:spacing w:before="240"/>
        <w:ind w:left="119" w:right="353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Poplatky, ktoré bude orgán mimosúdneho riešenia sporov účtovať online platformám, musia byť primerané a proporcionálne.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Výpočet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poplatkov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založený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objektívnych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kritériách,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ktoré sú spojené s povahou a objemom práce pri konkrétnom spore. Účtované poplatky by nemali prevyšovať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náklady,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žiadateľovi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vzniknú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pri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poskytovaní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služieb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sporov.</w:t>
      </w:r>
    </w:p>
    <w:p w:rsidR="004B0BA1" w:rsidRPr="00685973" w:rsidRDefault="004B0BA1" w:rsidP="00E918E9">
      <w:pPr>
        <w:spacing w:before="240"/>
        <w:jc w:val="both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D125D4" w:rsidRDefault="00685973" w:rsidP="00E918E9">
      <w:pPr>
        <w:pStyle w:val="Zkladntext"/>
        <w:spacing w:before="240"/>
        <w:ind w:left="120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lastRenderedPageBreak/>
        <w:t>Pri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zvažovaní,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či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sú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účtované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poplatky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primerané,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môže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okrem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iného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zvážiť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záujmy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príjemcov služieb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online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platforiem,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úlohu,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ktorú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orgán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 xml:space="preserve">zohráva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pri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zabezpečovaní účinného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vykonávania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cieľov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DSA,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či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charakteristiku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každého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konkrétneho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sporu.</w:t>
      </w:r>
    </w:p>
    <w:p w:rsidR="004B0BA1" w:rsidRPr="00D125D4" w:rsidRDefault="00685973" w:rsidP="00E918E9">
      <w:pPr>
        <w:pStyle w:val="Zkladntext"/>
        <w:spacing w:before="240"/>
        <w:ind w:left="120" w:right="355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Žiadateľ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zabezpečiť,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aby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boli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dispozícii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úplné,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presné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transparentné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informácie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týkajúce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="00B923A8">
        <w:rPr>
          <w:rFonts w:asciiTheme="minorHAnsi" w:hAnsiTheme="minorHAnsi" w:cstheme="minorHAnsi"/>
          <w:spacing w:val="-7"/>
        </w:rPr>
        <w:br/>
      </w:r>
      <w:r w:rsidRPr="00685973">
        <w:rPr>
          <w:rFonts w:asciiTheme="minorHAnsi" w:hAnsiTheme="minorHAnsi" w:cstheme="minorHAnsi"/>
        </w:rPr>
        <w:t>sa modelu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poplatkov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systému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platieb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(napríklad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zverejnením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zoznamu</w:t>
      </w:r>
      <w:r w:rsidRPr="00685973">
        <w:rPr>
          <w:rFonts w:asciiTheme="minorHAnsi" w:hAnsiTheme="minorHAnsi" w:cstheme="minorHAnsi"/>
          <w:spacing w:val="80"/>
        </w:rPr>
        <w:t xml:space="preserve">  </w:t>
      </w:r>
      <w:r w:rsidRPr="00685973">
        <w:rPr>
          <w:rFonts w:asciiTheme="minorHAnsi" w:hAnsiTheme="minorHAnsi" w:cstheme="minorHAnsi"/>
        </w:rPr>
        <w:t>oprávnených a neoprávnených výdavkov).</w:t>
      </w: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60"/>
        <w:gridCol w:w="4810"/>
      </w:tblGrid>
      <w:tr w:rsidR="004B0BA1" w:rsidRPr="00685973" w:rsidTr="00CD4249">
        <w:trPr>
          <w:trHeight w:val="447"/>
        </w:trPr>
        <w:tc>
          <w:tcPr>
            <w:tcW w:w="9376" w:type="dxa"/>
            <w:gridSpan w:val="3"/>
            <w:vAlign w:val="center"/>
          </w:tcPr>
          <w:p w:rsidR="004B0BA1" w:rsidRPr="00685973" w:rsidRDefault="00685973" w:rsidP="00CD4249">
            <w:pPr>
              <w:pStyle w:val="TableParagraph"/>
              <w:ind w:left="3873" w:right="3872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Model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poplatkov</w:t>
            </w:r>
          </w:p>
        </w:tc>
      </w:tr>
      <w:tr w:rsidR="004B0BA1" w:rsidRPr="00685973" w:rsidTr="0078203E">
        <w:trPr>
          <w:trHeight w:val="1687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4.3</w:t>
            </w:r>
          </w:p>
        </w:tc>
        <w:tc>
          <w:tcPr>
            <w:tcW w:w="3860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Bude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postup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mimosúdneho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riešenia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sporov poskytovaný príjemcom služieb online platforiem </w:t>
            </w:r>
            <w:r w:rsidRPr="00685973">
              <w:rPr>
                <w:rFonts w:asciiTheme="minorHAnsi" w:hAnsiTheme="minorHAnsi" w:cstheme="minorHAnsi"/>
                <w:b/>
              </w:rPr>
              <w:t xml:space="preserve">bezplatne </w:t>
            </w:r>
            <w:r w:rsidRPr="00685973">
              <w:rPr>
                <w:rFonts w:asciiTheme="minorHAnsi" w:hAnsiTheme="minorHAnsi" w:cstheme="minorHAnsi"/>
              </w:rPr>
              <w:t>alebo sa budú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="00B20E2F">
              <w:rPr>
                <w:rFonts w:asciiTheme="minorHAnsi" w:hAnsiTheme="minorHAnsi" w:cstheme="minorHAnsi"/>
              </w:rPr>
              <w:t xml:space="preserve">od príjemcov alebo ich </w:t>
            </w:r>
            <w:r w:rsidRPr="00685973">
              <w:rPr>
                <w:rFonts w:asciiTheme="minorHAnsi" w:hAnsiTheme="minorHAnsi" w:cstheme="minorHAnsi"/>
              </w:rPr>
              <w:t>zastupujúcich orgánov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vyberať</w:t>
            </w:r>
            <w:r w:rsidR="00B20E2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nominálne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poplatky</w:t>
            </w:r>
            <w:r w:rsidRPr="00685973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17252107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B20E2F">
        <w:trPr>
          <w:trHeight w:val="972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4.4</w:t>
            </w:r>
          </w:p>
        </w:tc>
        <w:tc>
          <w:tcPr>
            <w:tcW w:w="3860" w:type="dxa"/>
            <w:vAlign w:val="center"/>
          </w:tcPr>
          <w:p w:rsidR="004B0BA1" w:rsidRPr="00685973" w:rsidRDefault="00685973" w:rsidP="00CD4249">
            <w:pPr>
              <w:pStyle w:val="TableParagraph"/>
              <w:ind w:left="83" w:right="114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Ak</w:t>
            </w:r>
            <w:r w:rsidRPr="0068597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navrhujete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vyberať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nominálne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 xml:space="preserve">poplatky, </w:t>
            </w:r>
            <w:r w:rsidRPr="00685973">
              <w:rPr>
                <w:rFonts w:asciiTheme="minorHAnsi" w:hAnsiTheme="minorHAnsi" w:cstheme="minorHAnsi"/>
              </w:rPr>
              <w:t>podrobne uveďte výšku poplatku a/alebo spôsob jeho výpočtu.</w:t>
            </w:r>
          </w:p>
        </w:tc>
        <w:sdt>
          <w:sdtPr>
            <w:rPr>
              <w:rFonts w:asciiTheme="minorHAnsi" w:hAnsiTheme="minorHAnsi" w:cstheme="minorHAnsi"/>
            </w:rPr>
            <w:id w:val="1557899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78203E">
        <w:trPr>
          <w:trHeight w:val="4262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4.5</w:t>
            </w:r>
          </w:p>
        </w:tc>
        <w:tc>
          <w:tcPr>
            <w:tcW w:w="3860" w:type="dxa"/>
            <w:vAlign w:val="center"/>
          </w:tcPr>
          <w:p w:rsidR="004B0BA1" w:rsidRPr="00D125D4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</w:rPr>
              <w:t>Opíšte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navrhovaný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model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poplatkov</w:t>
            </w:r>
            <w:r w:rsidR="00D125D4">
              <w:rPr>
                <w:rFonts w:asciiTheme="minorHAnsi" w:hAnsiTheme="minorHAnsi" w:cstheme="minorHAnsi"/>
                <w:b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pre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online</w:t>
            </w:r>
            <w:r w:rsidRPr="0068597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platformy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(či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budú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fixné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alebo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sa budú za rôznych okolností líšiť a uveďte príslušné </w:t>
            </w:r>
            <w:r w:rsidRPr="00685973">
              <w:rPr>
                <w:rFonts w:asciiTheme="minorHAnsi" w:hAnsiTheme="minorHAnsi" w:cstheme="minorHAnsi"/>
                <w:b/>
              </w:rPr>
              <w:t>kritériá</w:t>
            </w:r>
            <w:r w:rsidRPr="00685973">
              <w:rPr>
                <w:rFonts w:asciiTheme="minorHAnsi" w:hAnsiTheme="minorHAnsi" w:cstheme="minorHAnsi"/>
              </w:rPr>
              <w:t>, na základe ktorých budú poplatky stanovené, napr. čas strávený riešením konkrétneho prípadu, zložitosť prípadu a pod.). Uveďte: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0"/>
              </w:numPr>
              <w:tabs>
                <w:tab w:val="left" w:pos="629"/>
              </w:tabs>
              <w:ind w:right="191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výpočet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nákladov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postup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riešenia </w:t>
            </w:r>
            <w:r w:rsidRPr="00685973">
              <w:rPr>
                <w:rFonts w:asciiTheme="minorHAnsi" w:hAnsiTheme="minorHAnsi" w:cstheme="minorHAnsi"/>
                <w:spacing w:val="-2"/>
              </w:rPr>
              <w:t>sporov;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0"/>
              </w:numPr>
              <w:tabs>
                <w:tab w:val="left" w:pos="629"/>
              </w:tabs>
              <w:ind w:right="400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priemerné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predpokladané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náklady na jeden prípad;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0"/>
              </w:numPr>
              <w:tabs>
                <w:tab w:val="left" w:pos="629"/>
              </w:tabs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sadzobník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poplatkov/nákladov;</w:t>
            </w:r>
          </w:p>
          <w:p w:rsidR="004B0BA1" w:rsidRPr="00685973" w:rsidRDefault="00685973" w:rsidP="00604A8D">
            <w:pPr>
              <w:pStyle w:val="TableParagraph"/>
              <w:numPr>
                <w:ilvl w:val="0"/>
                <w:numId w:val="20"/>
              </w:numPr>
              <w:tabs>
                <w:tab w:val="left" w:pos="629"/>
              </w:tabs>
              <w:ind w:right="126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postup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pri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posudzovaní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„primeraných výdavkov“ (čl. 21 ods. 5 DSA).</w:t>
            </w:r>
          </w:p>
        </w:tc>
        <w:sdt>
          <w:sdtPr>
            <w:rPr>
              <w:rFonts w:asciiTheme="minorHAnsi" w:hAnsiTheme="minorHAnsi" w:cstheme="minorHAnsi"/>
            </w:rPr>
            <w:id w:val="1237208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78203E">
        <w:trPr>
          <w:trHeight w:val="964"/>
        </w:trPr>
        <w:tc>
          <w:tcPr>
            <w:tcW w:w="706" w:type="dxa"/>
            <w:vAlign w:val="center"/>
          </w:tcPr>
          <w:p w:rsidR="004B0BA1" w:rsidRPr="00685973" w:rsidRDefault="00685973" w:rsidP="00CD4249">
            <w:pPr>
              <w:pStyle w:val="TableParagraph"/>
              <w:ind w:left="176" w:right="16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4.6</w:t>
            </w:r>
          </w:p>
        </w:tc>
        <w:tc>
          <w:tcPr>
            <w:tcW w:w="3860" w:type="dxa"/>
            <w:vAlign w:val="center"/>
          </w:tcPr>
          <w:p w:rsidR="004B0BA1" w:rsidRPr="00685973" w:rsidRDefault="00685973" w:rsidP="00CD4249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Uveďte,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ako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budete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transparentne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</w:t>
            </w:r>
            <w:r w:rsidR="00D125D4">
              <w:rPr>
                <w:rFonts w:asciiTheme="minorHAnsi" w:hAnsiTheme="minorHAnsi" w:cstheme="minorHAnsi"/>
                <w:spacing w:val="-4"/>
              </w:rPr>
              <w:t> </w:t>
            </w:r>
            <w:r w:rsidRPr="00685973">
              <w:rPr>
                <w:rFonts w:asciiTheme="minorHAnsi" w:hAnsiTheme="minorHAnsi" w:cstheme="minorHAnsi"/>
                <w:spacing w:val="-4"/>
              </w:rPr>
              <w:t>jasne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uvádzať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kritériá,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ktoré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použijete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B20E2F">
              <w:rPr>
                <w:rFonts w:asciiTheme="minorHAnsi" w:hAnsiTheme="minorHAnsi" w:cstheme="minorHAnsi"/>
                <w:spacing w:val="-11"/>
              </w:rPr>
              <w:br/>
            </w:r>
            <w:r w:rsidRPr="00685973">
              <w:rPr>
                <w:rFonts w:asciiTheme="minorHAnsi" w:hAnsiTheme="minorHAnsi" w:cstheme="minorHAnsi"/>
              </w:rPr>
              <w:t>na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určenie poplatkov a systém platieb.</w:t>
            </w:r>
          </w:p>
        </w:tc>
        <w:sdt>
          <w:sdtPr>
            <w:rPr>
              <w:rFonts w:asciiTheme="minorHAnsi" w:hAnsiTheme="minorHAnsi" w:cstheme="minorHAnsi"/>
            </w:rPr>
            <w:id w:val="594521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0" w:type="dxa"/>
                <w:vAlign w:val="center"/>
              </w:tcPr>
              <w:p w:rsidR="004B0BA1" w:rsidRPr="00685973" w:rsidRDefault="00B20E2F" w:rsidP="00CD4249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685973" w:rsidRDefault="00685973" w:rsidP="00E918E9">
      <w:pPr>
        <w:pStyle w:val="Nadpis3"/>
        <w:spacing w:before="240"/>
        <w:ind w:left="12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lastRenderedPageBreak/>
        <w:t>Informačné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komunikačné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technológie</w:t>
      </w:r>
    </w:p>
    <w:p w:rsidR="004B0BA1" w:rsidRPr="00D125D4" w:rsidRDefault="00685973" w:rsidP="00E918E9">
      <w:pPr>
        <w:pStyle w:val="Zkladntext"/>
        <w:spacing w:before="240"/>
        <w:ind w:left="119" w:right="35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Článok 21 ods. 3 DSA vyžaduje, aby bol postup mimosúdneho riešenia sporov zabezpečený prostredníctvom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ľahko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dostupnej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elektronickej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komunikácie,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ktorú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možno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použiť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začatie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riešenia sporu a predloženie požadovaných podkladov online.</w:t>
      </w:r>
    </w:p>
    <w:p w:rsidR="004B0BA1" w:rsidRPr="00685973" w:rsidRDefault="00685973" w:rsidP="00E918E9">
      <w:pPr>
        <w:pStyle w:val="Zkladntext"/>
        <w:spacing w:before="240"/>
        <w:ind w:left="120" w:right="357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poskytovanie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služieb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preto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orgán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mať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robustné,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bezpečné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a používateľsky prívetivé online rozhranie. Očakáva sa, že rozhranie:</w:t>
      </w:r>
    </w:p>
    <w:p w:rsidR="004B0BA1" w:rsidRPr="00D125D4" w:rsidRDefault="00685973" w:rsidP="00E918E9">
      <w:pPr>
        <w:pStyle w:val="Odsekzoznamu"/>
        <w:numPr>
          <w:ilvl w:val="0"/>
          <w:numId w:val="2"/>
        </w:numPr>
        <w:tabs>
          <w:tab w:val="left" w:pos="841"/>
        </w:tabs>
        <w:spacing w:before="24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poskytne informácie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orgáne mimosúdneho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riešenia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sporov;</w:t>
      </w:r>
    </w:p>
    <w:p w:rsidR="004B0BA1" w:rsidRPr="00685973" w:rsidRDefault="00685973" w:rsidP="00E918E9">
      <w:pPr>
        <w:pStyle w:val="Odsekzoznamu"/>
        <w:numPr>
          <w:ilvl w:val="0"/>
          <w:numId w:val="2"/>
        </w:numPr>
        <w:tabs>
          <w:tab w:val="left" w:pos="840"/>
        </w:tabs>
        <w:spacing w:before="240"/>
        <w:ind w:left="839" w:right="355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poskytne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informácie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postupe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(vrátane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odborných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oblastí, jazyka/jazykov, modelu poplatkov, rokovacieho poriadku atď.);</w:t>
      </w:r>
    </w:p>
    <w:p w:rsidR="004B0BA1" w:rsidRPr="00D125D4" w:rsidRDefault="00685973" w:rsidP="00E918E9">
      <w:pPr>
        <w:pStyle w:val="Odsekzoznamu"/>
        <w:numPr>
          <w:ilvl w:val="0"/>
          <w:numId w:val="2"/>
        </w:numPr>
        <w:tabs>
          <w:tab w:val="left" w:pos="840"/>
        </w:tabs>
        <w:spacing w:before="240"/>
        <w:ind w:left="839"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uľahčí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podanie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počiatočnej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žiadosti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požadovaných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podkladov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dôkazov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online;</w:t>
      </w:r>
    </w:p>
    <w:p w:rsidR="004B0BA1" w:rsidRPr="00685973" w:rsidRDefault="00685973" w:rsidP="00E918E9">
      <w:pPr>
        <w:pStyle w:val="Odsekzoznamu"/>
        <w:numPr>
          <w:ilvl w:val="0"/>
          <w:numId w:val="2"/>
        </w:numPr>
        <w:tabs>
          <w:tab w:val="left" w:pos="839"/>
        </w:tabs>
        <w:spacing w:before="240"/>
        <w:ind w:left="839" w:right="357"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uľahčí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bezpečné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predkladanie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a/alebo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výmenu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informácií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dôkazov,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môžu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="00B923A8">
        <w:rPr>
          <w:rFonts w:asciiTheme="minorHAnsi" w:hAnsiTheme="minorHAnsi" w:cstheme="minorHAnsi"/>
        </w:rPr>
        <w:t xml:space="preserve">vyžadovať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od strán vo všetkých fázach konania;</w:t>
      </w:r>
    </w:p>
    <w:p w:rsidR="004B0BA1" w:rsidRPr="00685973" w:rsidRDefault="00685973" w:rsidP="00E918E9">
      <w:pPr>
        <w:pStyle w:val="Odsekzoznamu"/>
        <w:numPr>
          <w:ilvl w:val="0"/>
          <w:numId w:val="2"/>
        </w:numPr>
        <w:tabs>
          <w:tab w:val="left" w:pos="840"/>
        </w:tabs>
        <w:spacing w:before="240"/>
        <w:ind w:left="839"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uľahčí,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žiadosť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jednej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strán,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poskytovanie informácií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týkajúcich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postupu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vyrovnania;</w:t>
      </w:r>
    </w:p>
    <w:p w:rsidR="004B0BA1" w:rsidRPr="00685973" w:rsidRDefault="00685973" w:rsidP="00E918E9">
      <w:pPr>
        <w:pStyle w:val="Odsekzoznamu"/>
        <w:numPr>
          <w:ilvl w:val="0"/>
          <w:numId w:val="2"/>
        </w:numPr>
        <w:tabs>
          <w:tab w:val="left" w:pos="839"/>
          <w:tab w:val="left" w:pos="840"/>
        </w:tabs>
        <w:spacing w:before="240"/>
        <w:ind w:left="839"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poskytne odkaz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 databázu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Európskej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komisie.</w:t>
      </w:r>
    </w:p>
    <w:p w:rsidR="004B0BA1" w:rsidRPr="00D125D4" w:rsidRDefault="00685973" w:rsidP="00E918E9">
      <w:pPr>
        <w:pStyle w:val="Zkladntext"/>
        <w:spacing w:before="240"/>
        <w:ind w:left="119" w:right="360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Je dôležité, aby rokovací poriadok a všetky informácie o orgáne mimosúdneho riešenia sporov boli dostupné online platformám a príjemcom ich služieb vopred.</w:t>
      </w:r>
    </w:p>
    <w:p w:rsidR="004B0BA1" w:rsidRPr="00685973" w:rsidRDefault="00685973" w:rsidP="00E918E9">
      <w:pPr>
        <w:pStyle w:val="Zkladntext"/>
        <w:spacing w:before="240"/>
        <w:ind w:left="119" w:right="36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Webové rozhranie by malo byť k dispozícii v jazykovej mutácii v každom z jazykov, ktoré žiadateľ uviedol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v časti č. 1.</w:t>
      </w: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906"/>
        <w:gridCol w:w="4808"/>
      </w:tblGrid>
      <w:tr w:rsidR="004B0BA1" w:rsidRPr="00685973" w:rsidTr="00992D00">
        <w:trPr>
          <w:trHeight w:val="423"/>
        </w:trPr>
        <w:tc>
          <w:tcPr>
            <w:tcW w:w="9374" w:type="dxa"/>
            <w:gridSpan w:val="3"/>
            <w:vAlign w:val="center"/>
          </w:tcPr>
          <w:p w:rsidR="004B0BA1" w:rsidRPr="00685973" w:rsidRDefault="00685973" w:rsidP="00992D00">
            <w:pPr>
              <w:pStyle w:val="TableParagraph"/>
              <w:ind w:left="2396" w:right="2285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Informačné</w:t>
            </w:r>
            <w:r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</w:t>
            </w:r>
            <w:r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komunikačné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technológie</w:t>
            </w:r>
          </w:p>
        </w:tc>
      </w:tr>
      <w:tr w:rsidR="004B0BA1" w:rsidRPr="00685973" w:rsidTr="0078203E">
        <w:trPr>
          <w:trHeight w:val="1683"/>
        </w:trPr>
        <w:tc>
          <w:tcPr>
            <w:tcW w:w="660" w:type="dxa"/>
            <w:vAlign w:val="center"/>
          </w:tcPr>
          <w:p w:rsidR="004B0BA1" w:rsidRPr="00685973" w:rsidRDefault="00685973" w:rsidP="00992D00">
            <w:pPr>
              <w:pStyle w:val="TableParagraph"/>
              <w:ind w:left="182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4.7</w:t>
            </w:r>
          </w:p>
        </w:tc>
        <w:tc>
          <w:tcPr>
            <w:tcW w:w="3906" w:type="dxa"/>
            <w:vAlign w:val="center"/>
          </w:tcPr>
          <w:p w:rsidR="004B0BA1" w:rsidRPr="00685973" w:rsidRDefault="00685973" w:rsidP="00992D00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Opíšte, ako bude </w:t>
            </w:r>
            <w:r w:rsidRPr="00B923A8">
              <w:rPr>
                <w:rFonts w:asciiTheme="minorHAnsi" w:hAnsiTheme="minorHAnsi" w:cstheme="minorHAnsi"/>
              </w:rPr>
              <w:t>vaša</w:t>
            </w:r>
            <w:r w:rsidRPr="00685973">
              <w:rPr>
                <w:rFonts w:asciiTheme="minorHAnsi" w:hAnsiTheme="minorHAnsi" w:cstheme="minorHAnsi"/>
                <w:b/>
              </w:rPr>
              <w:t xml:space="preserve"> elektronická komunikácia spĺňať </w:t>
            </w:r>
            <w:r w:rsidRPr="00685973">
              <w:rPr>
                <w:rFonts w:asciiTheme="minorHAnsi" w:hAnsiTheme="minorHAnsi" w:cstheme="minorHAnsi"/>
              </w:rPr>
              <w:t xml:space="preserve">požiadavky článku 21 </w:t>
            </w:r>
            <w:r w:rsidR="00B30C41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ods.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3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DSA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(t.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j.</w:t>
            </w:r>
            <w:r w:rsidRPr="0068597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začatie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konania,</w:t>
            </w:r>
            <w:r w:rsidR="00B20E2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nahrávanie dokumentov,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online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kanál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pre</w:t>
            </w:r>
            <w:r w:rsidRPr="006859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komunikáciu medzi stranami, bezpečnosť atď.).</w:t>
            </w:r>
          </w:p>
        </w:tc>
        <w:sdt>
          <w:sdtPr>
            <w:rPr>
              <w:rFonts w:asciiTheme="minorHAnsi" w:hAnsiTheme="minorHAnsi" w:cstheme="minorHAnsi"/>
            </w:rPr>
            <w:id w:val="-1232540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8" w:type="dxa"/>
                <w:vAlign w:val="center"/>
              </w:tcPr>
              <w:p w:rsidR="004B0BA1" w:rsidRPr="00685973" w:rsidRDefault="00B20E2F" w:rsidP="00992D00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04A8D" w:rsidRDefault="004B0BA1" w:rsidP="00E918E9">
      <w:pPr>
        <w:pStyle w:val="Zkladntext"/>
        <w:spacing w:before="240"/>
        <w:rPr>
          <w:rFonts w:asciiTheme="minorHAnsi" w:hAnsiTheme="minorHAnsi" w:cstheme="minorHAnsi"/>
        </w:rPr>
      </w:pPr>
    </w:p>
    <w:p w:rsidR="004B0BA1" w:rsidRPr="00685973" w:rsidRDefault="00685973" w:rsidP="00B923A8">
      <w:pPr>
        <w:pStyle w:val="Nadpis3"/>
        <w:spacing w:before="240"/>
        <w:ind w:left="12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Transparentnosť,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podávanie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správ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spolupráca</w:t>
      </w:r>
    </w:p>
    <w:p w:rsidR="004B0BA1" w:rsidRPr="00D125D4" w:rsidRDefault="00685973" w:rsidP="00B923A8">
      <w:pPr>
        <w:spacing w:before="240"/>
        <w:ind w:left="119" w:right="358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Je dôležité, aby online platformy a príjemcovia ich služieb mali k dispozícii všetky informácie, ktoré potrebujú pri výbere orgánu mimosúdneho riešenia sporov. </w:t>
      </w:r>
      <w:r w:rsidRPr="00685973">
        <w:rPr>
          <w:rFonts w:asciiTheme="minorHAnsi" w:hAnsiTheme="minorHAnsi" w:cstheme="minorHAnsi"/>
          <w:b/>
        </w:rPr>
        <w:t>Podrobnosti o každom orgáne mimosúdneho riešenia sporov, jeho oblastiach pôsobnosti, postupe riešenia sporov, modeli poplatkov a rokovacom poriadku musia byť preto ľahko a verejne prístupné</w:t>
      </w:r>
      <w:r w:rsidRPr="00685973">
        <w:rPr>
          <w:rFonts w:asciiTheme="minorHAnsi" w:hAnsiTheme="minorHAnsi" w:cstheme="minorHAnsi"/>
        </w:rPr>
        <w:t>.</w:t>
      </w:r>
    </w:p>
    <w:p w:rsidR="004B0BA1" w:rsidRPr="00D125D4" w:rsidRDefault="00685973" w:rsidP="00B923A8">
      <w:pPr>
        <w:pStyle w:val="Zkladntext"/>
        <w:spacing w:before="240"/>
        <w:ind w:left="118" w:right="35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Informácie, ktoré je orgán mimosúdneho riešenia sporov povinný každoročne uvádzať vo svojej správe, sú stanovené v článku 21 ods. 4 DSA. Koordinátor má právo požiadať orgán mimosúdneho riešenia sporov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o poskytnutie dodatočných informácií.</w:t>
      </w:r>
    </w:p>
    <w:p w:rsidR="004B0BA1" w:rsidRPr="00685973" w:rsidRDefault="00685973" w:rsidP="00B923A8">
      <w:pPr>
        <w:pStyle w:val="Zkladntext"/>
        <w:spacing w:before="240"/>
        <w:ind w:left="118" w:right="357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Rozhodovanie orgánu mimosúdneho riešenia sporov by malo byť úplne transparentné. Žiadateľ by mal preto predložiť podrobné informácie o všetkých zásadách týkajúcich sa zverejňovania rozhodnutí,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="00B923A8">
        <w:rPr>
          <w:rFonts w:asciiTheme="minorHAnsi" w:hAnsiTheme="minorHAnsi" w:cstheme="minorHAnsi"/>
          <w:spacing w:val="38"/>
        </w:rPr>
        <w:br/>
      </w:r>
      <w:r w:rsidRPr="00685973">
        <w:rPr>
          <w:rFonts w:asciiTheme="minorHAnsi" w:hAnsiTheme="minorHAnsi" w:cstheme="minorHAnsi"/>
        </w:rPr>
        <w:lastRenderedPageBreak/>
        <w:t>t.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j.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38"/>
        </w:rPr>
        <w:t xml:space="preserve"> </w:t>
      </w:r>
      <w:r w:rsidRPr="00685973">
        <w:rPr>
          <w:rFonts w:asciiTheme="minorHAnsi" w:hAnsiTheme="minorHAnsi" w:cstheme="minorHAnsi"/>
        </w:rPr>
        <w:t>typoch</w:t>
      </w:r>
      <w:r w:rsidRPr="00685973">
        <w:rPr>
          <w:rFonts w:asciiTheme="minorHAnsi" w:hAnsiTheme="minorHAnsi" w:cstheme="minorHAnsi"/>
          <w:spacing w:val="37"/>
        </w:rPr>
        <w:t xml:space="preserve"> </w:t>
      </w:r>
      <w:r w:rsidRPr="00685973">
        <w:rPr>
          <w:rFonts w:asciiTheme="minorHAnsi" w:hAnsiTheme="minorHAnsi" w:cstheme="minorHAnsi"/>
        </w:rPr>
        <w:t>rozhodnutí,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34"/>
        </w:rPr>
        <w:t xml:space="preserve"> </w:t>
      </w:r>
      <w:r w:rsidRPr="00685973">
        <w:rPr>
          <w:rFonts w:asciiTheme="minorHAnsi" w:hAnsiTheme="minorHAnsi" w:cstheme="minorHAnsi"/>
        </w:rPr>
        <w:t>budú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zverejňovať,</w:t>
      </w:r>
      <w:r w:rsidRPr="00685973">
        <w:rPr>
          <w:rFonts w:asciiTheme="minorHAnsi" w:hAnsiTheme="minorHAnsi" w:cstheme="minorHAnsi"/>
          <w:spacing w:val="33"/>
        </w:rPr>
        <w:t xml:space="preserve"> </w:t>
      </w:r>
      <w:r w:rsidRPr="00685973">
        <w:rPr>
          <w:rFonts w:asciiTheme="minorHAnsi" w:hAnsiTheme="minorHAnsi" w:cstheme="minorHAnsi"/>
        </w:rPr>
        <w:t>kategóriách</w:t>
      </w:r>
      <w:r w:rsidRPr="00685973">
        <w:rPr>
          <w:rFonts w:asciiTheme="minorHAnsi" w:hAnsiTheme="minorHAnsi" w:cstheme="minorHAnsi"/>
          <w:spacing w:val="32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31"/>
        </w:rPr>
        <w:t xml:space="preserve"> </w:t>
      </w:r>
      <w:r w:rsidRPr="00685973">
        <w:rPr>
          <w:rFonts w:asciiTheme="minorHAnsi" w:hAnsiTheme="minorHAnsi" w:cstheme="minorHAnsi"/>
        </w:rPr>
        <w:t>informáciách v rámci rozhodnutí, ktoré budú vylúčené (napr. osobné údaje), o prípadných ďalších správach, ktoré plánuje zverejňovať okrem výročnej správy a pod.</w:t>
      </w:r>
    </w:p>
    <w:p w:rsidR="004B0BA1" w:rsidRPr="00D125D4" w:rsidRDefault="00685973" w:rsidP="00B923A8">
      <w:pPr>
        <w:pStyle w:val="Zkladntext"/>
        <w:spacing w:before="240"/>
        <w:ind w:left="119" w:right="355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Článok</w:t>
      </w:r>
      <w:r w:rsidRPr="00685973">
        <w:rPr>
          <w:rFonts w:asciiTheme="minorHAnsi" w:hAnsiTheme="minorHAnsi" w:cstheme="minorHAnsi"/>
          <w:spacing w:val="55"/>
        </w:rPr>
        <w:t xml:space="preserve"> </w:t>
      </w:r>
      <w:r w:rsidRPr="00685973">
        <w:rPr>
          <w:rFonts w:asciiTheme="minorHAnsi" w:hAnsiTheme="minorHAnsi" w:cstheme="minorHAnsi"/>
        </w:rPr>
        <w:t>21</w:t>
      </w:r>
      <w:r w:rsidRPr="00685973">
        <w:rPr>
          <w:rFonts w:asciiTheme="minorHAnsi" w:hAnsiTheme="minorHAnsi" w:cstheme="minorHAnsi"/>
          <w:spacing w:val="57"/>
        </w:rPr>
        <w:t xml:space="preserve"> </w:t>
      </w:r>
      <w:r w:rsidRPr="00685973">
        <w:rPr>
          <w:rFonts w:asciiTheme="minorHAnsi" w:hAnsiTheme="minorHAnsi" w:cstheme="minorHAnsi"/>
        </w:rPr>
        <w:t>ods.</w:t>
      </w:r>
      <w:r w:rsidRPr="00685973">
        <w:rPr>
          <w:rFonts w:asciiTheme="minorHAnsi" w:hAnsiTheme="minorHAnsi" w:cstheme="minorHAnsi"/>
          <w:spacing w:val="59"/>
        </w:rPr>
        <w:t xml:space="preserve"> </w:t>
      </w:r>
      <w:r w:rsidRPr="00685973">
        <w:rPr>
          <w:rFonts w:asciiTheme="minorHAnsi" w:hAnsiTheme="minorHAnsi" w:cstheme="minorHAnsi"/>
        </w:rPr>
        <w:t>2</w:t>
      </w:r>
      <w:r w:rsidRPr="00685973">
        <w:rPr>
          <w:rFonts w:asciiTheme="minorHAnsi" w:hAnsiTheme="minorHAnsi" w:cstheme="minorHAnsi"/>
          <w:spacing w:val="59"/>
        </w:rPr>
        <w:t xml:space="preserve"> </w:t>
      </w:r>
      <w:r w:rsidRPr="00685973">
        <w:rPr>
          <w:rFonts w:asciiTheme="minorHAnsi" w:hAnsiTheme="minorHAnsi" w:cstheme="minorHAnsi"/>
        </w:rPr>
        <w:t>DSA</w:t>
      </w:r>
      <w:r w:rsidRPr="00685973">
        <w:rPr>
          <w:rFonts w:asciiTheme="minorHAnsi" w:hAnsiTheme="minorHAnsi" w:cstheme="minorHAnsi"/>
          <w:spacing w:val="58"/>
        </w:rPr>
        <w:t xml:space="preserve"> </w:t>
      </w:r>
      <w:r w:rsidRPr="00685973">
        <w:rPr>
          <w:rFonts w:asciiTheme="minorHAnsi" w:hAnsiTheme="minorHAnsi" w:cstheme="minorHAnsi"/>
        </w:rPr>
        <w:t>uvádza</w:t>
      </w:r>
      <w:r w:rsidRPr="00685973">
        <w:rPr>
          <w:rFonts w:asciiTheme="minorHAnsi" w:hAnsiTheme="minorHAnsi" w:cstheme="minorHAnsi"/>
          <w:spacing w:val="58"/>
        </w:rPr>
        <w:t xml:space="preserve"> </w:t>
      </w:r>
      <w:r w:rsidRPr="00685973">
        <w:rPr>
          <w:rFonts w:asciiTheme="minorHAnsi" w:hAnsiTheme="minorHAnsi" w:cstheme="minorHAnsi"/>
        </w:rPr>
        <w:t>dôvody,</w:t>
      </w:r>
      <w:r w:rsidRPr="00685973">
        <w:rPr>
          <w:rFonts w:asciiTheme="minorHAnsi" w:hAnsiTheme="minorHAnsi" w:cstheme="minorHAnsi"/>
          <w:spacing w:val="57"/>
        </w:rPr>
        <w:t xml:space="preserve"> </w:t>
      </w: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60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60"/>
        </w:rPr>
        <w:t xml:space="preserve"> </w:t>
      </w:r>
      <w:r w:rsidRPr="00685973">
        <w:rPr>
          <w:rFonts w:asciiTheme="minorHAnsi" w:hAnsiTheme="minorHAnsi" w:cstheme="minorHAnsi"/>
        </w:rPr>
        <w:t>môže</w:t>
      </w:r>
      <w:r w:rsidRPr="00685973">
        <w:rPr>
          <w:rFonts w:asciiTheme="minorHAnsi" w:hAnsiTheme="minorHAnsi" w:cstheme="minorHAnsi"/>
          <w:spacing w:val="57"/>
        </w:rPr>
        <w:t xml:space="preserve"> </w:t>
      </w:r>
      <w:r w:rsidRPr="00685973">
        <w:rPr>
          <w:rFonts w:asciiTheme="minorHAnsi" w:hAnsiTheme="minorHAnsi" w:cstheme="minorHAnsi"/>
        </w:rPr>
        <w:t>online</w:t>
      </w:r>
      <w:r w:rsidRPr="00685973">
        <w:rPr>
          <w:rFonts w:asciiTheme="minorHAnsi" w:hAnsiTheme="minorHAnsi" w:cstheme="minorHAnsi"/>
          <w:spacing w:val="57"/>
        </w:rPr>
        <w:t xml:space="preserve"> </w:t>
      </w:r>
      <w:r w:rsidRPr="00685973">
        <w:rPr>
          <w:rFonts w:asciiTheme="minorHAnsi" w:hAnsiTheme="minorHAnsi" w:cstheme="minorHAnsi"/>
        </w:rPr>
        <w:t>platforma</w:t>
      </w:r>
      <w:r w:rsidRPr="00685973">
        <w:rPr>
          <w:rFonts w:asciiTheme="minorHAnsi" w:hAnsiTheme="minorHAnsi" w:cstheme="minorHAnsi"/>
          <w:spacing w:val="60"/>
        </w:rPr>
        <w:t xml:space="preserve"> </w:t>
      </w:r>
      <w:r w:rsidRPr="00685973">
        <w:rPr>
          <w:rFonts w:asciiTheme="minorHAnsi" w:hAnsiTheme="minorHAnsi" w:cstheme="minorHAnsi"/>
        </w:rPr>
        <w:t>odmietnuť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 xml:space="preserve">spoluprácu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orgánom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sporov.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Tieto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dôvody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mali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transparentne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 xml:space="preserve">uvedené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vo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všetkých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správach,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orgán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zverejní,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to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miestach,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kde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 xml:space="preserve">to </w:t>
      </w:r>
      <w:r w:rsidRPr="00685973">
        <w:rPr>
          <w:rFonts w:asciiTheme="minorHAnsi" w:hAnsiTheme="minorHAnsi" w:cstheme="minorHAnsi"/>
          <w:spacing w:val="-2"/>
        </w:rPr>
        <w:t>potrebné.</w:t>
      </w:r>
    </w:p>
    <w:p w:rsidR="004B0BA1" w:rsidRPr="00D125D4" w:rsidRDefault="00685973" w:rsidP="00B923A8">
      <w:pPr>
        <w:pStyle w:val="Zkladntext"/>
        <w:spacing w:before="240"/>
        <w:ind w:left="119" w:right="35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 xml:space="preserve">Výročnú správu </w:t>
      </w:r>
      <w:r w:rsidRPr="00685973">
        <w:rPr>
          <w:rFonts w:asciiTheme="minorHAnsi" w:hAnsiTheme="minorHAnsi" w:cstheme="minorHAnsi"/>
        </w:rPr>
        <w:t>musí orgán mimosúdneho riešenia sporov predložiť koordinátorovi od 3 mesiacov (do 31. marca) od konca kalendárneho roka, za ktorý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sú vykazované informácie. Prvá správa musí byť predložená nasledujúci rok po udelení certifikácie, a to bez ohľadu na to, aké dlhé bude prvé reportovacie obdobie.</w:t>
      </w:r>
    </w:p>
    <w:p w:rsidR="004B0BA1" w:rsidRPr="00D125D4" w:rsidRDefault="00685973" w:rsidP="00B923A8">
      <w:pPr>
        <w:pStyle w:val="Zkladntext"/>
        <w:spacing w:before="240"/>
        <w:ind w:left="120" w:right="36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Ak</w:t>
      </w:r>
      <w:r w:rsidRPr="00685973">
        <w:rPr>
          <w:rFonts w:asciiTheme="minorHAnsi" w:hAnsiTheme="minorHAnsi" w:cstheme="minorHAnsi"/>
          <w:spacing w:val="-13"/>
        </w:rPr>
        <w:t xml:space="preserve"> </w:t>
      </w:r>
      <w:r w:rsidRPr="00685973">
        <w:rPr>
          <w:rFonts w:asciiTheme="minorHAnsi" w:hAnsiTheme="minorHAnsi" w:cstheme="minorHAnsi"/>
        </w:rPr>
        <w:t>bude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koordinátor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vyžadovať,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aby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boli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súčasťou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výročnej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správy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dodatočné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informácie,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oznámi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túto požiadavku orgánom mimosúdneho riešenia sporov v primeranom čase vopred.</w:t>
      </w:r>
    </w:p>
    <w:p w:rsidR="004B0BA1" w:rsidRDefault="00685973" w:rsidP="00B923A8">
      <w:pPr>
        <w:pStyle w:val="Zkladntext"/>
        <w:spacing w:before="240"/>
        <w:ind w:left="122" w:right="355" w:hanging="2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Na základe informácií uvedených vo výročnej správe môže koordinátor od orgánu mimosúdneho riešenia sporov požadovať ďalšie informácie a/alebo opatrenia, ktoré má prijať.</w:t>
      </w:r>
    </w:p>
    <w:p w:rsidR="00D125D4" w:rsidRPr="00D125D4" w:rsidRDefault="00D125D4" w:rsidP="00E918E9">
      <w:pPr>
        <w:pStyle w:val="Zkladntext"/>
        <w:spacing w:before="240"/>
        <w:ind w:left="122" w:right="355" w:hanging="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638"/>
        <w:gridCol w:w="1896"/>
      </w:tblGrid>
      <w:tr w:rsidR="004B0BA1" w:rsidRPr="00685973" w:rsidTr="00992D00">
        <w:trPr>
          <w:trHeight w:val="521"/>
        </w:trPr>
        <w:tc>
          <w:tcPr>
            <w:tcW w:w="9374" w:type="dxa"/>
            <w:gridSpan w:val="3"/>
            <w:vAlign w:val="center"/>
          </w:tcPr>
          <w:p w:rsidR="004B0BA1" w:rsidRPr="00685973" w:rsidRDefault="00685973" w:rsidP="00992D00">
            <w:pPr>
              <w:pStyle w:val="TableParagraph"/>
              <w:ind w:left="2396" w:right="2392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2"/>
              </w:rPr>
              <w:t>Transparentnosť,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podávanie</w:t>
            </w:r>
            <w:r w:rsidRPr="0068597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správ</w:t>
            </w:r>
            <w:r w:rsidRPr="0068597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68597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spolupráca</w:t>
            </w:r>
          </w:p>
        </w:tc>
      </w:tr>
      <w:tr w:rsidR="004B0BA1" w:rsidRPr="00685973" w:rsidTr="00992D00">
        <w:trPr>
          <w:trHeight w:val="429"/>
        </w:trPr>
        <w:tc>
          <w:tcPr>
            <w:tcW w:w="840" w:type="dxa"/>
            <w:vAlign w:val="center"/>
          </w:tcPr>
          <w:p w:rsidR="004B0BA1" w:rsidRPr="00685973" w:rsidRDefault="00685973" w:rsidP="00992D0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4.8</w:t>
            </w:r>
          </w:p>
        </w:tc>
        <w:tc>
          <w:tcPr>
            <w:tcW w:w="6638" w:type="dxa"/>
            <w:vAlign w:val="center"/>
          </w:tcPr>
          <w:p w:rsidR="004B0BA1" w:rsidRPr="00685973" w:rsidRDefault="00992D00" w:rsidP="00992D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19"/>
              </w:rPr>
              <w:t xml:space="preserve">  </w:t>
            </w:r>
            <w:r w:rsidR="00685973" w:rsidRPr="00685973">
              <w:rPr>
                <w:rFonts w:asciiTheme="minorHAnsi" w:hAnsiTheme="minorHAnsi" w:cstheme="minorHAnsi"/>
                <w:b/>
              </w:rPr>
              <w:t>Potvrďte,</w:t>
            </w:r>
            <w:r w:rsidR="00685973"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85973" w:rsidRPr="00685973">
              <w:rPr>
                <w:rFonts w:asciiTheme="minorHAnsi" w:hAnsiTheme="minorHAnsi" w:cstheme="minorHAnsi"/>
                <w:b/>
                <w:spacing w:val="-5"/>
              </w:rPr>
              <w:t>že:</w:t>
            </w:r>
          </w:p>
        </w:tc>
        <w:tc>
          <w:tcPr>
            <w:tcW w:w="1896" w:type="dxa"/>
            <w:vAlign w:val="center"/>
          </w:tcPr>
          <w:p w:rsidR="004B0BA1" w:rsidRPr="00685973" w:rsidRDefault="00685973" w:rsidP="00992D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2"/>
              </w:rPr>
              <w:t>ÁNO/NIE</w:t>
            </w:r>
          </w:p>
        </w:tc>
      </w:tr>
      <w:tr w:rsidR="00B30C41" w:rsidRPr="00685973" w:rsidTr="00992D00">
        <w:trPr>
          <w:trHeight w:val="1258"/>
        </w:trPr>
        <w:tc>
          <w:tcPr>
            <w:tcW w:w="840" w:type="dxa"/>
            <w:vMerge w:val="restart"/>
          </w:tcPr>
          <w:p w:rsidR="00B30C41" w:rsidRPr="00685973" w:rsidRDefault="00B30C41" w:rsidP="00992D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38" w:type="dxa"/>
            <w:vAlign w:val="center"/>
          </w:tcPr>
          <w:p w:rsidR="00B30C41" w:rsidRPr="00685973" w:rsidRDefault="00B30C41" w:rsidP="00992D00">
            <w:pPr>
              <w:pStyle w:val="TableParagraph"/>
              <w:tabs>
                <w:tab w:val="left" w:pos="575"/>
              </w:tabs>
              <w:ind w:left="83" w:right="195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4"/>
              </w:rPr>
              <w:t>(a)</w:t>
            </w:r>
            <w:r w:rsidRPr="00685973">
              <w:rPr>
                <w:rFonts w:asciiTheme="minorHAnsi" w:hAnsiTheme="minorHAnsi" w:cstheme="minorHAnsi"/>
              </w:rPr>
              <w:tab/>
              <w:t>na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webovom</w:t>
            </w:r>
            <w:r w:rsidRPr="0068597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sídle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subjektu</w:t>
            </w:r>
            <w:r w:rsidRPr="0068597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budú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uvedené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všetky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podrobnosti o orgáne mimosúdneho riešenia sporov, jeho členoch, postupe mimosúdneho riešenia sporov, rokovacom poriadku a o výročných</w:t>
            </w:r>
          </w:p>
          <w:p w:rsidR="00B30C41" w:rsidRPr="00685973" w:rsidRDefault="00B30C41" w:rsidP="00992D00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správach</w:t>
            </w:r>
            <w:r w:rsidRPr="006859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určených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pre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koordinátora;</w:t>
            </w:r>
          </w:p>
        </w:tc>
        <w:sdt>
          <w:sdtPr>
            <w:rPr>
              <w:rFonts w:asciiTheme="minorHAnsi" w:hAnsiTheme="minorHAnsi" w:cstheme="minorHAnsi"/>
            </w:rPr>
            <w:id w:val="-2059549869"/>
            <w:placeholder>
              <w:docPart w:val="8187449FDE294FAE9C3C77F99BF78ADE"/>
            </w:placeholder>
            <w:showingPlcHdr/>
            <w:text/>
          </w:sdtPr>
          <w:sdtEndPr/>
          <w:sdtContent>
            <w:tc>
              <w:tcPr>
                <w:tcW w:w="1896" w:type="dxa"/>
                <w:vAlign w:val="center"/>
              </w:tcPr>
              <w:p w:rsidR="00B30C41" w:rsidRPr="00685973" w:rsidRDefault="00B30C41" w:rsidP="00992D00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30C41" w:rsidRPr="00685973" w:rsidTr="00992D00">
        <w:trPr>
          <w:trHeight w:val="594"/>
        </w:trPr>
        <w:tc>
          <w:tcPr>
            <w:tcW w:w="840" w:type="dxa"/>
            <w:vMerge/>
          </w:tcPr>
          <w:p w:rsidR="00B30C41" w:rsidRPr="00685973" w:rsidRDefault="00B30C41" w:rsidP="00992D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38" w:type="dxa"/>
            <w:vAlign w:val="center"/>
          </w:tcPr>
          <w:p w:rsidR="00B30C41" w:rsidRPr="00685973" w:rsidRDefault="00B30C41" w:rsidP="00992D00">
            <w:pPr>
              <w:pStyle w:val="TableParagraph"/>
              <w:tabs>
                <w:tab w:val="left" w:pos="575"/>
              </w:tabs>
              <w:ind w:left="83" w:right="359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  <w:spacing w:val="-4"/>
              </w:rPr>
              <w:t>(b)</w:t>
            </w:r>
            <w:r w:rsidRPr="00685973">
              <w:rPr>
                <w:rFonts w:asciiTheme="minorHAnsi" w:hAnsiTheme="minorHAnsi" w:cstheme="minorHAnsi"/>
              </w:rPr>
              <w:tab/>
              <w:t>splníte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povinnosť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podávať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výročné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správy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vo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formáte,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ktorý určí koordinátor v súlade s článkom 21 ods. 4 DSA;</w:t>
            </w:r>
          </w:p>
        </w:tc>
        <w:sdt>
          <w:sdtPr>
            <w:rPr>
              <w:rFonts w:asciiTheme="minorHAnsi" w:hAnsiTheme="minorHAnsi" w:cstheme="minorHAnsi"/>
            </w:rPr>
            <w:id w:val="-1245097570"/>
            <w:placeholder>
              <w:docPart w:val="8187449FDE294FAE9C3C77F99BF78ADE"/>
            </w:placeholder>
            <w:showingPlcHdr/>
            <w:text/>
          </w:sdtPr>
          <w:sdtEndPr/>
          <w:sdtContent>
            <w:tc>
              <w:tcPr>
                <w:tcW w:w="1896" w:type="dxa"/>
                <w:vAlign w:val="center"/>
              </w:tcPr>
              <w:p w:rsidR="00B30C41" w:rsidRPr="00685973" w:rsidRDefault="00B30C41" w:rsidP="00992D00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30C41" w:rsidRPr="00685973" w:rsidTr="00992D00">
        <w:trPr>
          <w:trHeight w:val="919"/>
        </w:trPr>
        <w:tc>
          <w:tcPr>
            <w:tcW w:w="840" w:type="dxa"/>
            <w:vMerge/>
          </w:tcPr>
          <w:p w:rsidR="00B30C41" w:rsidRPr="00685973" w:rsidRDefault="00B30C41" w:rsidP="00992D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38" w:type="dxa"/>
            <w:vAlign w:val="center"/>
          </w:tcPr>
          <w:p w:rsidR="00B30C41" w:rsidRPr="00685973" w:rsidRDefault="00B30C41" w:rsidP="00992D00">
            <w:pPr>
              <w:pStyle w:val="TableParagraph"/>
              <w:ind w:left="83" w:right="744"/>
              <w:jc w:val="both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(c)</w:t>
            </w:r>
            <w:r w:rsidRPr="00685973">
              <w:rPr>
                <w:rFonts w:asciiTheme="minorHAnsi" w:hAnsiTheme="minorHAnsi" w:cstheme="minorHAnsi"/>
                <w:spacing w:val="80"/>
              </w:rPr>
              <w:t xml:space="preserve">  </w:t>
            </w:r>
            <w:r w:rsidRPr="00685973">
              <w:rPr>
                <w:rFonts w:asciiTheme="minorHAnsi" w:hAnsiTheme="minorHAnsi" w:cstheme="minorHAnsi"/>
              </w:rPr>
              <w:t xml:space="preserve">budete spolupracovať a vymieňať si osvedčené postupy </w:t>
            </w:r>
            <w:r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s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ostatnými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orgánmi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mimosúdneho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riešenia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sporov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pri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riešení cezhraničných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sporov.</w:t>
            </w:r>
          </w:p>
        </w:tc>
        <w:sdt>
          <w:sdtPr>
            <w:rPr>
              <w:rFonts w:asciiTheme="minorHAnsi" w:hAnsiTheme="minorHAnsi" w:cstheme="minorHAnsi"/>
            </w:rPr>
            <w:id w:val="2119406524"/>
            <w:placeholder>
              <w:docPart w:val="8187449FDE294FAE9C3C77F99BF78ADE"/>
            </w:placeholder>
            <w:showingPlcHdr/>
            <w:text/>
          </w:sdtPr>
          <w:sdtEndPr/>
          <w:sdtContent>
            <w:tc>
              <w:tcPr>
                <w:tcW w:w="1896" w:type="dxa"/>
                <w:vAlign w:val="center"/>
              </w:tcPr>
              <w:p w:rsidR="00B30C41" w:rsidRPr="00685973" w:rsidRDefault="00B30C41" w:rsidP="00992D00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160" w:right="780" w:bottom="1180" w:left="1200" w:header="0" w:footer="961" w:gutter="0"/>
          <w:cols w:space="708"/>
        </w:sectPr>
      </w:pPr>
    </w:p>
    <w:p w:rsidR="004B0BA1" w:rsidRPr="007146A4" w:rsidRDefault="00685973" w:rsidP="00E918E9">
      <w:pPr>
        <w:pStyle w:val="Nadpis2"/>
        <w:numPr>
          <w:ilvl w:val="0"/>
          <w:numId w:val="11"/>
        </w:numPr>
        <w:tabs>
          <w:tab w:val="left" w:pos="956"/>
        </w:tabs>
        <w:spacing w:before="240"/>
        <w:ind w:hanging="364"/>
        <w:rPr>
          <w:rFonts w:asciiTheme="minorHAnsi" w:hAnsiTheme="minorHAnsi" w:cstheme="minorHAnsi"/>
          <w:color w:val="005B9E"/>
        </w:rPr>
      </w:pPr>
      <w:r w:rsidRPr="007146A4">
        <w:rPr>
          <w:rFonts w:asciiTheme="minorHAnsi" w:hAnsiTheme="minorHAnsi" w:cstheme="minorHAnsi"/>
          <w:color w:val="005B9E"/>
        </w:rPr>
        <w:lastRenderedPageBreak/>
        <w:t>Spravodlivosť</w:t>
      </w:r>
      <w:r w:rsidRPr="007146A4">
        <w:rPr>
          <w:rFonts w:asciiTheme="minorHAnsi" w:hAnsiTheme="minorHAnsi" w:cstheme="minorHAnsi"/>
          <w:color w:val="005B9E"/>
          <w:spacing w:val="-13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(rozhodovanie</w:t>
      </w:r>
      <w:r w:rsidRPr="007146A4">
        <w:rPr>
          <w:rFonts w:asciiTheme="minorHAnsi" w:hAnsiTheme="minorHAnsi" w:cstheme="minorHAnsi"/>
          <w:color w:val="005B9E"/>
          <w:spacing w:val="-12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a</w:t>
      </w:r>
      <w:r w:rsidRPr="007146A4">
        <w:rPr>
          <w:rFonts w:asciiTheme="minorHAnsi" w:hAnsiTheme="minorHAnsi" w:cstheme="minorHAnsi"/>
          <w:color w:val="005B9E"/>
          <w:spacing w:val="-12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procesné</w:t>
      </w:r>
      <w:r w:rsidRPr="007146A4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7146A4">
        <w:rPr>
          <w:rFonts w:asciiTheme="minorHAnsi" w:hAnsiTheme="minorHAnsi" w:cstheme="minorHAnsi"/>
          <w:color w:val="005B9E"/>
          <w:spacing w:val="-2"/>
        </w:rPr>
        <w:t>pravidlá)</w:t>
      </w:r>
    </w:p>
    <w:p w:rsidR="004B0BA1" w:rsidRPr="00685973" w:rsidRDefault="00685973" w:rsidP="00E918E9">
      <w:pPr>
        <w:pStyle w:val="Zkladntext"/>
        <w:spacing w:before="240"/>
        <w:ind w:left="120" w:right="356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b/>
        </w:rPr>
        <w:t>Rokovací</w:t>
      </w:r>
      <w:r w:rsidRPr="00685973">
        <w:rPr>
          <w:rFonts w:asciiTheme="minorHAnsi" w:hAnsiTheme="minorHAnsi" w:cstheme="minorHAnsi"/>
          <w:b/>
          <w:spacing w:val="80"/>
        </w:rPr>
        <w:t xml:space="preserve"> </w:t>
      </w:r>
      <w:r w:rsidRPr="00685973">
        <w:rPr>
          <w:rFonts w:asciiTheme="minorHAnsi" w:hAnsiTheme="minorHAnsi" w:cstheme="minorHAnsi"/>
          <w:b/>
        </w:rPr>
        <w:t>poriadok</w:t>
      </w:r>
      <w:r w:rsidRPr="00685973">
        <w:rPr>
          <w:rFonts w:asciiTheme="minorHAnsi" w:hAnsiTheme="minorHAnsi" w:cstheme="minorHAnsi"/>
          <w:b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komplexne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opisovať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vysvetľovať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pravidlá,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>orgán</w:t>
      </w:r>
      <w:r w:rsidRPr="00685973">
        <w:rPr>
          <w:rFonts w:asciiTheme="minorHAnsi" w:hAnsiTheme="minorHAnsi" w:cstheme="minorHAnsi"/>
          <w:spacing w:val="80"/>
        </w:rPr>
        <w:t xml:space="preserve"> </w:t>
      </w:r>
      <w:r w:rsidRPr="00685973">
        <w:rPr>
          <w:rFonts w:asciiTheme="minorHAnsi" w:hAnsiTheme="minorHAnsi" w:cstheme="minorHAnsi"/>
        </w:rPr>
        <w:t xml:space="preserve">použije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na urovnávanie sporov v súlade s osobitnými požiadavkami článku 21 DSA.</w:t>
      </w:r>
    </w:p>
    <w:p w:rsidR="004B0BA1" w:rsidRPr="00D125D4" w:rsidRDefault="00685973" w:rsidP="00E918E9">
      <w:pPr>
        <w:pStyle w:val="Zkladntext"/>
        <w:spacing w:before="240"/>
        <w:ind w:left="12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Čl.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21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DSA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vyžaduje,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aby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strany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zapojili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do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postupu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b/>
        </w:rPr>
        <w:t>v</w:t>
      </w:r>
      <w:r w:rsidRPr="00685973">
        <w:rPr>
          <w:rFonts w:asciiTheme="minorHAnsi" w:hAnsiTheme="minorHAnsi" w:cstheme="minorHAnsi"/>
          <w:b/>
          <w:spacing w:val="-4"/>
        </w:rPr>
        <w:t xml:space="preserve"> </w:t>
      </w:r>
      <w:r w:rsidRPr="00685973">
        <w:rPr>
          <w:rFonts w:asciiTheme="minorHAnsi" w:hAnsiTheme="minorHAnsi" w:cstheme="minorHAnsi"/>
          <w:b/>
        </w:rPr>
        <w:t>dobrej</w:t>
      </w:r>
      <w:r w:rsidRPr="00685973">
        <w:rPr>
          <w:rFonts w:asciiTheme="minorHAnsi" w:hAnsiTheme="minorHAnsi" w:cstheme="minorHAnsi"/>
          <w:b/>
          <w:spacing w:val="-7"/>
        </w:rPr>
        <w:t xml:space="preserve"> </w:t>
      </w:r>
      <w:r w:rsidRPr="00685973">
        <w:rPr>
          <w:rFonts w:asciiTheme="minorHAnsi" w:hAnsiTheme="minorHAnsi" w:cstheme="minorHAnsi"/>
          <w:b/>
          <w:spacing w:val="-2"/>
        </w:rPr>
        <w:t>viere</w:t>
      </w:r>
      <w:r w:rsidRPr="00685973">
        <w:rPr>
          <w:rFonts w:asciiTheme="minorHAnsi" w:hAnsiTheme="minorHAnsi" w:cstheme="minorHAnsi"/>
          <w:spacing w:val="-2"/>
        </w:rPr>
        <w:t>.</w:t>
      </w:r>
    </w:p>
    <w:p w:rsidR="004B0BA1" w:rsidRPr="00D125D4" w:rsidRDefault="00685973" w:rsidP="00E918E9">
      <w:pPr>
        <w:pStyle w:val="Zkladntext"/>
        <w:spacing w:before="240"/>
        <w:ind w:left="121" w:right="352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 rokovacom poriadku by sa mali stanoviť povinnosti strán zapojených do konania a dôsledky neplnenia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a/alebo</w:t>
      </w:r>
      <w:r w:rsidRPr="00685973">
        <w:rPr>
          <w:rFonts w:asciiTheme="minorHAnsi" w:hAnsiTheme="minorHAnsi" w:cstheme="minorHAnsi"/>
          <w:spacing w:val="66"/>
        </w:rPr>
        <w:t xml:space="preserve"> </w:t>
      </w:r>
      <w:r w:rsidRPr="00685973">
        <w:rPr>
          <w:rFonts w:asciiTheme="minorHAnsi" w:hAnsiTheme="minorHAnsi" w:cstheme="minorHAnsi"/>
        </w:rPr>
        <w:t>odmietnutia</w:t>
      </w:r>
      <w:r w:rsidRPr="00685973">
        <w:rPr>
          <w:rFonts w:asciiTheme="minorHAnsi" w:hAnsiTheme="minorHAnsi" w:cstheme="minorHAnsi"/>
          <w:spacing w:val="64"/>
        </w:rPr>
        <w:t xml:space="preserve"> </w:t>
      </w:r>
      <w:r w:rsidRPr="00685973">
        <w:rPr>
          <w:rFonts w:asciiTheme="minorHAnsi" w:hAnsiTheme="minorHAnsi" w:cstheme="minorHAnsi"/>
        </w:rPr>
        <w:t>plnenia</w:t>
      </w:r>
      <w:r w:rsidRPr="00685973">
        <w:rPr>
          <w:rFonts w:asciiTheme="minorHAnsi" w:hAnsiTheme="minorHAnsi" w:cstheme="minorHAnsi"/>
          <w:spacing w:val="64"/>
        </w:rPr>
        <w:t xml:space="preserve"> </w:t>
      </w:r>
      <w:r w:rsidRPr="00685973">
        <w:rPr>
          <w:rFonts w:asciiTheme="minorHAnsi" w:hAnsiTheme="minorHAnsi" w:cstheme="minorHAnsi"/>
        </w:rPr>
        <w:t>týchto</w:t>
      </w:r>
      <w:r w:rsidRPr="00685973">
        <w:rPr>
          <w:rFonts w:asciiTheme="minorHAnsi" w:hAnsiTheme="minorHAnsi" w:cstheme="minorHAnsi"/>
          <w:spacing w:val="61"/>
        </w:rPr>
        <w:t xml:space="preserve"> </w:t>
      </w:r>
      <w:r w:rsidRPr="00685973">
        <w:rPr>
          <w:rFonts w:asciiTheme="minorHAnsi" w:hAnsiTheme="minorHAnsi" w:cstheme="minorHAnsi"/>
        </w:rPr>
        <w:t>povinností.</w:t>
      </w:r>
      <w:r w:rsidRPr="00685973">
        <w:rPr>
          <w:rFonts w:asciiTheme="minorHAnsi" w:hAnsiTheme="minorHAnsi" w:cstheme="minorHAnsi"/>
          <w:spacing w:val="65"/>
        </w:rPr>
        <w:t xml:space="preserve"> </w:t>
      </w:r>
      <w:r w:rsidRPr="00685973">
        <w:rPr>
          <w:rFonts w:asciiTheme="minorHAnsi" w:hAnsiTheme="minorHAnsi" w:cstheme="minorHAnsi"/>
        </w:rPr>
        <w:t>Rokovací</w:t>
      </w:r>
      <w:r w:rsidRPr="00685973">
        <w:rPr>
          <w:rFonts w:asciiTheme="minorHAnsi" w:hAnsiTheme="minorHAnsi" w:cstheme="minorHAnsi"/>
          <w:spacing w:val="63"/>
        </w:rPr>
        <w:t xml:space="preserve"> </w:t>
      </w:r>
      <w:r w:rsidRPr="00685973">
        <w:rPr>
          <w:rFonts w:asciiTheme="minorHAnsi" w:hAnsiTheme="minorHAnsi" w:cstheme="minorHAnsi"/>
        </w:rPr>
        <w:t>poriadok</w:t>
      </w:r>
      <w:r w:rsidRPr="00685973">
        <w:rPr>
          <w:rFonts w:asciiTheme="minorHAnsi" w:hAnsiTheme="minorHAnsi" w:cstheme="minorHAnsi"/>
          <w:spacing w:val="64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63"/>
        </w:rPr>
        <w:t xml:space="preserve"> </w:t>
      </w:r>
      <w:r w:rsidRPr="00685973">
        <w:rPr>
          <w:rFonts w:asciiTheme="minorHAnsi" w:hAnsiTheme="minorHAnsi" w:cstheme="minorHAnsi"/>
        </w:rPr>
        <w:t>mal</w:t>
      </w:r>
      <w:r w:rsidRPr="00685973">
        <w:rPr>
          <w:rFonts w:asciiTheme="minorHAnsi" w:hAnsiTheme="minorHAnsi" w:cstheme="minorHAnsi"/>
          <w:spacing w:val="63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65"/>
        </w:rPr>
        <w:t xml:space="preserve"> </w:t>
      </w:r>
      <w:r w:rsidRPr="00685973">
        <w:rPr>
          <w:rFonts w:asciiTheme="minorHAnsi" w:hAnsiTheme="minorHAnsi" w:cstheme="minorHAnsi"/>
        </w:rPr>
        <w:t>jasný a spravodlivý pre všetky strany sporu a mal by náležite zohľadňovať ich práva a záujmy.</w:t>
      </w:r>
    </w:p>
    <w:p w:rsidR="004B0BA1" w:rsidRPr="00685973" w:rsidRDefault="00685973" w:rsidP="00E918E9">
      <w:pPr>
        <w:pStyle w:val="Zkladntext"/>
        <w:spacing w:before="240"/>
        <w:ind w:left="122" w:right="354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Koordinátor následne komplexne posúdi spravodlivosť a zreteľnosť navrhovaných procesných </w:t>
      </w:r>
      <w:r w:rsidRPr="00685973">
        <w:rPr>
          <w:rFonts w:asciiTheme="minorHAnsi" w:hAnsiTheme="minorHAnsi" w:cstheme="minorHAnsi"/>
          <w:spacing w:val="-2"/>
        </w:rPr>
        <w:t>pravidiel.</w:t>
      </w:r>
    </w:p>
    <w:p w:rsidR="004B0BA1" w:rsidRPr="00685973" w:rsidRDefault="00685973" w:rsidP="00E918E9">
      <w:pPr>
        <w:pStyle w:val="Zkladntext"/>
        <w:spacing w:before="240"/>
        <w:ind w:left="122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Exemplifikatívny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zoznam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bodov,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by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mali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zahrnuté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do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pravidiel:</w:t>
      </w:r>
    </w:p>
    <w:p w:rsidR="004B0BA1" w:rsidRPr="00685973" w:rsidRDefault="00685973" w:rsidP="00604A8D">
      <w:pPr>
        <w:pStyle w:val="Odsekzoznamu"/>
        <w:numPr>
          <w:ilvl w:val="0"/>
          <w:numId w:val="19"/>
        </w:numPr>
        <w:tabs>
          <w:tab w:val="left" w:pos="842"/>
          <w:tab w:val="left" w:pos="843"/>
        </w:tabs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požiadavky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prípustnosť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sporu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(ak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existujú);</w:t>
      </w:r>
    </w:p>
    <w:p w:rsidR="004B0BA1" w:rsidRPr="00685973" w:rsidRDefault="00685973" w:rsidP="00B23B4E">
      <w:pPr>
        <w:pStyle w:val="Odsekzoznamu"/>
        <w:numPr>
          <w:ilvl w:val="0"/>
          <w:numId w:val="19"/>
        </w:numPr>
        <w:tabs>
          <w:tab w:val="left" w:pos="842"/>
          <w:tab w:val="left" w:pos="843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pravidlá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účasti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strán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spore;</w:t>
      </w:r>
    </w:p>
    <w:p w:rsidR="004B0BA1" w:rsidRPr="00685973" w:rsidRDefault="00685973" w:rsidP="00B23B4E">
      <w:pPr>
        <w:pStyle w:val="Odsekzoznamu"/>
        <w:numPr>
          <w:ilvl w:val="0"/>
          <w:numId w:val="19"/>
        </w:numPr>
        <w:tabs>
          <w:tab w:val="left" w:pos="842"/>
          <w:tab w:val="left" w:pos="843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zhromažďovanie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dôkazov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orgánom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(písomné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podania,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ústne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vyjadrenia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pod.);</w:t>
      </w:r>
    </w:p>
    <w:p w:rsidR="004B0BA1" w:rsidRPr="00685973" w:rsidRDefault="00685973" w:rsidP="00B23B4E">
      <w:pPr>
        <w:pStyle w:val="Odsekzoznamu"/>
        <w:numPr>
          <w:ilvl w:val="0"/>
          <w:numId w:val="19"/>
        </w:numPr>
        <w:tabs>
          <w:tab w:val="left" w:pos="843"/>
          <w:tab w:val="left" w:pos="844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komunikácia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medzi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orgánom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stranami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sporu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(prípadne)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medzi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stranami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navzájom;</w:t>
      </w:r>
    </w:p>
    <w:p w:rsidR="004B0BA1" w:rsidRPr="00D125D4" w:rsidRDefault="00685973" w:rsidP="00B23B4E">
      <w:pPr>
        <w:pStyle w:val="Odsekzoznamu"/>
        <w:numPr>
          <w:ilvl w:val="0"/>
          <w:numId w:val="19"/>
        </w:numPr>
        <w:tabs>
          <w:tab w:val="left" w:pos="843"/>
          <w:tab w:val="left" w:pos="844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spôsob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zachovávania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dôvernosti</w:t>
      </w:r>
      <w:r w:rsidRPr="00685973">
        <w:rPr>
          <w:rFonts w:asciiTheme="minorHAnsi" w:hAnsiTheme="minorHAnsi" w:cstheme="minorHAnsi"/>
          <w:spacing w:val="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informácií;</w:t>
      </w:r>
    </w:p>
    <w:p w:rsidR="004B0BA1" w:rsidRPr="00685973" w:rsidRDefault="00685973" w:rsidP="00B23B4E">
      <w:pPr>
        <w:pStyle w:val="Odsekzoznamu"/>
        <w:numPr>
          <w:ilvl w:val="0"/>
          <w:numId w:val="19"/>
        </w:numPr>
        <w:tabs>
          <w:tab w:val="left" w:pos="844"/>
        </w:tabs>
        <w:spacing w:before="0"/>
        <w:ind w:right="353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časový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odhad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celého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procesu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urovnávania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(od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oznámenia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rozhodnutie),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ako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aj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jeho jednotlivých častí;</w:t>
      </w:r>
    </w:p>
    <w:p w:rsidR="004B0BA1" w:rsidRPr="00D125D4" w:rsidRDefault="00685973" w:rsidP="00B23B4E">
      <w:pPr>
        <w:pStyle w:val="Odsekzoznamu"/>
        <w:numPr>
          <w:ilvl w:val="0"/>
          <w:numId w:val="19"/>
        </w:numPr>
        <w:tabs>
          <w:tab w:val="left" w:pos="844"/>
          <w:tab w:val="left" w:pos="845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model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sadzobník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poplatkov;</w:t>
      </w:r>
    </w:p>
    <w:p w:rsidR="004B0BA1" w:rsidRPr="00D125D4" w:rsidRDefault="00685973" w:rsidP="00B23B4E">
      <w:pPr>
        <w:pStyle w:val="Odsekzoznamu"/>
        <w:numPr>
          <w:ilvl w:val="0"/>
          <w:numId w:val="19"/>
        </w:numPr>
        <w:tabs>
          <w:tab w:val="left" w:pos="845"/>
        </w:tabs>
        <w:spacing w:before="0"/>
        <w:ind w:right="350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vysvetlenie spôsobov vymenovávania a odvolávania osôb rozhodujúcich o sporoch a osôb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>s rozhodovacími právomocami orgánu žiadateľa;</w:t>
      </w:r>
    </w:p>
    <w:p w:rsidR="004B0BA1" w:rsidRPr="00D125D4" w:rsidRDefault="00685973" w:rsidP="00B23B4E">
      <w:pPr>
        <w:pStyle w:val="Odsekzoznamu"/>
        <w:numPr>
          <w:ilvl w:val="0"/>
          <w:numId w:val="19"/>
        </w:numPr>
        <w:tabs>
          <w:tab w:val="left" w:pos="845"/>
        </w:tabs>
        <w:spacing w:before="0"/>
        <w:ind w:right="353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vysvetlenie, akým spôsobom bude zabezpečená nestrannosť a nezávislosť rozhodovacích orgánov, ako aj pravidlá týkajúce sa konfliktu záujmov;</w:t>
      </w:r>
    </w:p>
    <w:p w:rsidR="004B0BA1" w:rsidRPr="00685973" w:rsidRDefault="00685973" w:rsidP="00B23B4E">
      <w:pPr>
        <w:pStyle w:val="Odsekzoznamu"/>
        <w:numPr>
          <w:ilvl w:val="0"/>
          <w:numId w:val="19"/>
        </w:numPr>
        <w:tabs>
          <w:tab w:val="left" w:pos="846"/>
        </w:tabs>
        <w:spacing w:before="0"/>
        <w:ind w:right="349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vymenovanie práv jednotlivých strán (napr. právo požiadať o nezávislé poradenstvo alebo nechať sa zastupovať treťou stranou v ktoromkoľvek štádiu konania; právo odstúpiť od konania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 xml:space="preserve">v ktoromkoľvek štádiu konania; právo začať súdne konanie v ktoromkoľvek štádiu </w:t>
      </w:r>
      <w:r w:rsidRPr="00685973">
        <w:rPr>
          <w:rFonts w:asciiTheme="minorHAnsi" w:hAnsiTheme="minorHAnsi" w:cstheme="minorHAnsi"/>
          <w:spacing w:val="-2"/>
        </w:rPr>
        <w:t>procesu);</w:t>
      </w:r>
    </w:p>
    <w:p w:rsidR="004B0BA1" w:rsidRPr="00D125D4" w:rsidRDefault="00685973" w:rsidP="00B23B4E">
      <w:pPr>
        <w:pStyle w:val="Odsekzoznamu"/>
        <w:numPr>
          <w:ilvl w:val="0"/>
          <w:numId w:val="19"/>
        </w:numPr>
        <w:tabs>
          <w:tab w:val="left" w:pos="839"/>
          <w:tab w:val="left" w:pos="841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dôvody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ukončenia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konania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orgánu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mimosúdneho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riešenia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sporov;</w:t>
      </w:r>
    </w:p>
    <w:p w:rsidR="004B0BA1" w:rsidRPr="00685973" w:rsidRDefault="00685973" w:rsidP="00B23B4E">
      <w:pPr>
        <w:pStyle w:val="Odsekzoznamu"/>
        <w:numPr>
          <w:ilvl w:val="0"/>
          <w:numId w:val="19"/>
        </w:numPr>
        <w:tabs>
          <w:tab w:val="left" w:pos="841"/>
        </w:tabs>
        <w:spacing w:before="0"/>
        <w:ind w:right="354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vysvetlenie,</w:t>
      </w:r>
      <w:r w:rsidRPr="00685973">
        <w:rPr>
          <w:rFonts w:asciiTheme="minorHAnsi" w:hAnsiTheme="minorHAnsi" w:cstheme="minorHAnsi"/>
          <w:spacing w:val="66"/>
        </w:rPr>
        <w:t xml:space="preserve"> </w:t>
      </w:r>
      <w:r w:rsidRPr="00685973">
        <w:rPr>
          <w:rFonts w:asciiTheme="minorHAnsi" w:hAnsiTheme="minorHAnsi" w:cstheme="minorHAnsi"/>
        </w:rPr>
        <w:t>akým</w:t>
      </w:r>
      <w:r w:rsidRPr="00685973">
        <w:rPr>
          <w:rFonts w:asciiTheme="minorHAnsi" w:hAnsiTheme="minorHAnsi" w:cstheme="minorHAnsi"/>
          <w:spacing w:val="67"/>
        </w:rPr>
        <w:t xml:space="preserve"> </w:t>
      </w:r>
      <w:r w:rsidRPr="00685973">
        <w:rPr>
          <w:rFonts w:asciiTheme="minorHAnsi" w:hAnsiTheme="minorHAnsi" w:cstheme="minorHAnsi"/>
        </w:rPr>
        <w:t>spôsobom</w:t>
      </w:r>
      <w:r w:rsidRPr="00685973">
        <w:rPr>
          <w:rFonts w:asciiTheme="minorHAnsi" w:hAnsiTheme="minorHAnsi" w:cstheme="minorHAnsi"/>
          <w:spacing w:val="67"/>
        </w:rPr>
        <w:t xml:space="preserve"> </w:t>
      </w:r>
      <w:r w:rsidRPr="00685973">
        <w:rPr>
          <w:rFonts w:asciiTheme="minorHAnsi" w:hAnsiTheme="minorHAnsi" w:cstheme="minorHAnsi"/>
        </w:rPr>
        <w:t>bude</w:t>
      </w:r>
      <w:r w:rsidRPr="00685973">
        <w:rPr>
          <w:rFonts w:asciiTheme="minorHAnsi" w:hAnsiTheme="minorHAnsi" w:cstheme="minorHAnsi"/>
          <w:spacing w:val="67"/>
        </w:rPr>
        <w:t xml:space="preserve"> </w:t>
      </w:r>
      <w:r w:rsidRPr="00685973">
        <w:rPr>
          <w:rFonts w:asciiTheme="minorHAnsi" w:hAnsiTheme="minorHAnsi" w:cstheme="minorHAnsi"/>
        </w:rPr>
        <w:t>zabezpečená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spravodlivosť</w:t>
      </w:r>
      <w:r w:rsidRPr="00685973">
        <w:rPr>
          <w:rFonts w:asciiTheme="minorHAnsi" w:hAnsiTheme="minorHAnsi" w:cstheme="minorHAnsi"/>
          <w:spacing w:val="68"/>
        </w:rPr>
        <w:t xml:space="preserve"> </w:t>
      </w:r>
      <w:r w:rsidRPr="00685973">
        <w:rPr>
          <w:rFonts w:asciiTheme="minorHAnsi" w:hAnsiTheme="minorHAnsi" w:cstheme="minorHAnsi"/>
        </w:rPr>
        <w:t>rozhodovacieho</w:t>
      </w:r>
      <w:r w:rsidRPr="00685973">
        <w:rPr>
          <w:rFonts w:asciiTheme="minorHAnsi" w:hAnsiTheme="minorHAnsi" w:cstheme="minorHAnsi"/>
          <w:spacing w:val="67"/>
        </w:rPr>
        <w:t xml:space="preserve"> </w:t>
      </w:r>
      <w:r w:rsidRPr="00685973">
        <w:rPr>
          <w:rFonts w:asciiTheme="minorHAnsi" w:hAnsiTheme="minorHAnsi" w:cstheme="minorHAnsi"/>
        </w:rPr>
        <w:t>procesu a konečného (nezáväzného) rozhodnutia;</w:t>
      </w:r>
    </w:p>
    <w:p w:rsidR="004B0BA1" w:rsidRPr="00D125D4" w:rsidRDefault="00685973" w:rsidP="00B23B4E">
      <w:pPr>
        <w:pStyle w:val="Odsekzoznamu"/>
        <w:numPr>
          <w:ilvl w:val="0"/>
          <w:numId w:val="19"/>
        </w:numPr>
        <w:tabs>
          <w:tab w:val="left" w:pos="840"/>
          <w:tab w:val="left" w:pos="841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dôsledky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porušenia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pravidla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alebo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pravidiel</w:t>
      </w:r>
      <w:r w:rsidRPr="00685973">
        <w:rPr>
          <w:rFonts w:asciiTheme="minorHAnsi" w:hAnsiTheme="minorHAnsi" w:cstheme="minorHAnsi"/>
          <w:spacing w:val="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niektorou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zo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strán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sporu.</w:t>
      </w:r>
    </w:p>
    <w:p w:rsidR="004B0BA1" w:rsidRPr="00D125D4" w:rsidRDefault="00685973" w:rsidP="00E918E9">
      <w:pPr>
        <w:spacing w:before="240"/>
        <w:ind w:left="120" w:right="357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Rozhodnutia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musia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čo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najväčšej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miere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založené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dôkazoch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musia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zohľadňovať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zásady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 xml:space="preserve">práva a </w:t>
      </w:r>
      <w:r w:rsidRPr="00685973">
        <w:rPr>
          <w:rFonts w:asciiTheme="minorHAnsi" w:hAnsiTheme="minorHAnsi" w:cstheme="minorHAnsi"/>
          <w:b/>
        </w:rPr>
        <w:t>spravodlivého a nestranného konania</w:t>
      </w:r>
      <w:r w:rsidRPr="00685973">
        <w:rPr>
          <w:rFonts w:asciiTheme="minorHAnsi" w:hAnsiTheme="minorHAnsi" w:cstheme="minorHAnsi"/>
        </w:rPr>
        <w:t>.</w:t>
      </w:r>
    </w:p>
    <w:p w:rsidR="004B0BA1" w:rsidRPr="00685973" w:rsidRDefault="00685973" w:rsidP="00E918E9">
      <w:pPr>
        <w:pStyle w:val="Zkladntext"/>
        <w:spacing w:before="240"/>
        <w:ind w:left="120" w:right="356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všetkých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fázach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procesu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musí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byť poskytnutá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primeraná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lehota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(t.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j.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aby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strany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mohli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navzájom a/alebo s orgánom mimosúdneho riešenia sporov dohodnúť, vyjadriť sa k predloženým informáciám a dôkazom, predložiť návrhy a zvážiť, či chcú prijať navrhované riešenie).</w:t>
      </w:r>
    </w:p>
    <w:p w:rsidR="00B23B4E" w:rsidRDefault="00685973" w:rsidP="00B23B4E">
      <w:pPr>
        <w:pStyle w:val="Zkladntext"/>
        <w:spacing w:before="240"/>
        <w:ind w:left="120" w:right="396" w:hanging="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Stranám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musí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poskytnuté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odôvodnenie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(konečného)</w:t>
      </w:r>
      <w:r w:rsidRPr="00685973">
        <w:rPr>
          <w:rFonts w:asciiTheme="minorHAnsi" w:hAnsiTheme="minorHAnsi" w:cstheme="minorHAnsi"/>
          <w:spacing w:val="80"/>
          <w:w w:val="150"/>
        </w:rPr>
        <w:t xml:space="preserve"> </w:t>
      </w:r>
      <w:r w:rsidRPr="00685973">
        <w:rPr>
          <w:rFonts w:asciiTheme="minorHAnsi" w:hAnsiTheme="minorHAnsi" w:cstheme="minorHAnsi"/>
        </w:rPr>
        <w:t>rozhodnutia.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To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musí</w:t>
      </w:r>
      <w:r w:rsidRPr="00685973">
        <w:rPr>
          <w:rFonts w:asciiTheme="minorHAnsi" w:hAnsiTheme="minorHAnsi" w:cstheme="minorHAnsi"/>
          <w:spacing w:val="40"/>
        </w:rPr>
        <w:t xml:space="preserve"> 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39"/>
        </w:rPr>
        <w:t xml:space="preserve">  </w:t>
      </w:r>
      <w:r w:rsidRPr="00685973">
        <w:rPr>
          <w:rFonts w:asciiTheme="minorHAnsi" w:hAnsiTheme="minorHAnsi" w:cstheme="minorHAnsi"/>
        </w:rPr>
        <w:t>jasné a vykonateľné bez väčších ťažkostí.</w:t>
      </w:r>
    </w:p>
    <w:p w:rsidR="00B23B4E" w:rsidRDefault="00B23B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23B4E" w:rsidRPr="00D125D4" w:rsidRDefault="00B23B4E" w:rsidP="00B23B4E">
      <w:pPr>
        <w:pStyle w:val="Zkladntext"/>
        <w:spacing w:before="240"/>
        <w:ind w:left="120" w:right="396" w:hanging="1"/>
        <w:rPr>
          <w:rFonts w:asciiTheme="minorHAnsi" w:hAnsiTheme="minorHAnsi" w:cstheme="minorHAnsi"/>
        </w:rPr>
      </w:pP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69"/>
        <w:gridCol w:w="4809"/>
      </w:tblGrid>
      <w:tr w:rsidR="004B0BA1" w:rsidRPr="00685973" w:rsidTr="00992D00">
        <w:trPr>
          <w:trHeight w:val="514"/>
        </w:trPr>
        <w:tc>
          <w:tcPr>
            <w:tcW w:w="9375" w:type="dxa"/>
            <w:gridSpan w:val="3"/>
            <w:vAlign w:val="center"/>
          </w:tcPr>
          <w:p w:rsidR="004B0BA1" w:rsidRPr="00685973" w:rsidRDefault="00685973" w:rsidP="00992D00">
            <w:pPr>
              <w:pStyle w:val="TableParagraph"/>
              <w:ind w:left="1387" w:right="1274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Rozhodovanie</w:t>
            </w:r>
            <w:r w:rsidRPr="0068597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rokovací</w:t>
            </w:r>
            <w:r w:rsidRPr="0068597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poriadok</w:t>
            </w:r>
          </w:p>
        </w:tc>
      </w:tr>
      <w:tr w:rsidR="004B0BA1" w:rsidRPr="00685973" w:rsidTr="00B20E2F">
        <w:trPr>
          <w:trHeight w:val="832"/>
        </w:trPr>
        <w:tc>
          <w:tcPr>
            <w:tcW w:w="497" w:type="dxa"/>
            <w:vAlign w:val="center"/>
          </w:tcPr>
          <w:p w:rsidR="004B0BA1" w:rsidRPr="00685973" w:rsidRDefault="00685973" w:rsidP="00992D00">
            <w:pPr>
              <w:pStyle w:val="TableParagraph"/>
              <w:ind w:left="81" w:right="75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5.1</w:t>
            </w:r>
          </w:p>
        </w:tc>
        <w:tc>
          <w:tcPr>
            <w:tcW w:w="4069" w:type="dxa"/>
            <w:vAlign w:val="center"/>
          </w:tcPr>
          <w:p w:rsidR="004B0BA1" w:rsidRPr="00D125D4" w:rsidRDefault="00685973" w:rsidP="00992D00">
            <w:pPr>
              <w:pStyle w:val="TableParagraph"/>
              <w:ind w:left="83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</w:rPr>
              <w:t>Opíšte</w:t>
            </w:r>
            <w:r w:rsidRPr="0068597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postupy,</w:t>
            </w:r>
            <w:r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ktoré</w:t>
            </w:r>
            <w:r w:rsidRPr="0068597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zavediete</w:t>
            </w:r>
            <w:r w:rsidR="00D125D4">
              <w:rPr>
                <w:rFonts w:asciiTheme="minorHAnsi" w:hAnsiTheme="minorHAnsi" w:cstheme="minorHAnsi"/>
                <w:b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na</w:t>
            </w:r>
            <w:r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zabezpečenie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spravodlivého</w:t>
            </w:r>
            <w:r w:rsidR="00D125D4">
              <w:rPr>
                <w:rFonts w:asciiTheme="minorHAnsi" w:hAnsiTheme="minorHAnsi" w:cstheme="minorHAnsi"/>
                <w:b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rozhodovania.</w:t>
            </w:r>
          </w:p>
        </w:tc>
        <w:sdt>
          <w:sdtPr>
            <w:rPr>
              <w:rFonts w:asciiTheme="minorHAnsi" w:hAnsiTheme="minorHAnsi" w:cstheme="minorHAnsi"/>
            </w:rPr>
            <w:id w:val="-1272621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4B0BA1" w:rsidRPr="00685973" w:rsidRDefault="00B20E2F" w:rsidP="00992D00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B0BA1" w:rsidRPr="00685973" w:rsidTr="0078203E">
        <w:trPr>
          <w:trHeight w:val="1489"/>
        </w:trPr>
        <w:tc>
          <w:tcPr>
            <w:tcW w:w="497" w:type="dxa"/>
            <w:vAlign w:val="center"/>
          </w:tcPr>
          <w:p w:rsidR="004B0BA1" w:rsidRPr="00685973" w:rsidRDefault="00685973" w:rsidP="00992D00">
            <w:pPr>
              <w:pStyle w:val="TableParagraph"/>
              <w:ind w:left="81" w:right="78"/>
              <w:jc w:val="center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5"/>
              </w:rPr>
              <w:t>5.2</w:t>
            </w:r>
          </w:p>
        </w:tc>
        <w:tc>
          <w:tcPr>
            <w:tcW w:w="4069" w:type="dxa"/>
            <w:vAlign w:val="center"/>
          </w:tcPr>
          <w:p w:rsidR="004B0BA1" w:rsidRPr="00685973" w:rsidRDefault="00685973" w:rsidP="00992D00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Ako</w:t>
            </w:r>
            <w:r w:rsidRPr="0068597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kde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sprístupníte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svoj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rokovací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poriadok s jasnými a spravodlivými procesnými</w:t>
            </w:r>
            <w:r w:rsidR="00D125D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pravidlami, ktorý musí byť podľa článku 21 ods.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3</w:t>
            </w:r>
            <w:r w:rsidRPr="006859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písm.</w:t>
            </w:r>
            <w:r w:rsidRPr="006859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f)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DSA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ľahko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a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verejne</w:t>
            </w:r>
            <w:r w:rsidRPr="006859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dostupný?</w:t>
            </w:r>
          </w:p>
        </w:tc>
        <w:sdt>
          <w:sdtPr>
            <w:rPr>
              <w:rFonts w:asciiTheme="minorHAnsi" w:hAnsiTheme="minorHAnsi" w:cstheme="minorHAnsi"/>
            </w:rPr>
            <w:id w:val="-1955848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09" w:type="dxa"/>
                <w:vAlign w:val="center"/>
              </w:tcPr>
              <w:p w:rsidR="004B0BA1" w:rsidRPr="00685973" w:rsidRDefault="00B20E2F" w:rsidP="00992D00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7146A4" w:rsidRDefault="00685973" w:rsidP="00E918E9">
      <w:pPr>
        <w:pStyle w:val="Nadpis2"/>
        <w:numPr>
          <w:ilvl w:val="0"/>
          <w:numId w:val="11"/>
        </w:numPr>
        <w:tabs>
          <w:tab w:val="left" w:pos="956"/>
        </w:tabs>
        <w:spacing w:before="240"/>
        <w:ind w:hanging="364"/>
        <w:rPr>
          <w:rFonts w:asciiTheme="minorHAnsi" w:hAnsiTheme="minorHAnsi" w:cstheme="minorHAnsi"/>
          <w:color w:val="005B9E"/>
        </w:rPr>
      </w:pPr>
      <w:bookmarkStart w:id="7" w:name="6._Čestné_prehlásenie"/>
      <w:bookmarkEnd w:id="7"/>
      <w:r w:rsidRPr="007146A4">
        <w:rPr>
          <w:rFonts w:asciiTheme="minorHAnsi" w:hAnsiTheme="minorHAnsi" w:cstheme="minorHAnsi"/>
          <w:color w:val="005B9E"/>
        </w:rPr>
        <w:lastRenderedPageBreak/>
        <w:t>Čestné</w:t>
      </w:r>
      <w:r w:rsidRPr="007146A4">
        <w:rPr>
          <w:rFonts w:asciiTheme="minorHAnsi" w:hAnsiTheme="minorHAnsi" w:cstheme="minorHAnsi"/>
          <w:color w:val="005B9E"/>
          <w:spacing w:val="-10"/>
        </w:rPr>
        <w:t xml:space="preserve"> </w:t>
      </w:r>
      <w:r w:rsidR="00992D00">
        <w:rPr>
          <w:rFonts w:asciiTheme="minorHAnsi" w:hAnsiTheme="minorHAnsi" w:cstheme="minorHAnsi"/>
          <w:color w:val="005B9E"/>
          <w:spacing w:val="-2"/>
        </w:rPr>
        <w:t>vy</w:t>
      </w:r>
      <w:r w:rsidRPr="007146A4">
        <w:rPr>
          <w:rFonts w:asciiTheme="minorHAnsi" w:hAnsiTheme="minorHAnsi" w:cstheme="minorHAnsi"/>
          <w:color w:val="005B9E"/>
          <w:spacing w:val="-2"/>
        </w:rPr>
        <w:t>hlásenie</w:t>
      </w:r>
    </w:p>
    <w:p w:rsidR="004B0BA1" w:rsidRPr="00685973" w:rsidRDefault="004B0BA1" w:rsidP="00E918E9">
      <w:pPr>
        <w:pStyle w:val="Zkladntext"/>
        <w:spacing w:before="240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3398"/>
        <w:gridCol w:w="2462"/>
      </w:tblGrid>
      <w:tr w:rsidR="004B0BA1" w:rsidRPr="00685973" w:rsidTr="001D727D">
        <w:trPr>
          <w:trHeight w:val="3289"/>
        </w:trPr>
        <w:tc>
          <w:tcPr>
            <w:tcW w:w="9232" w:type="dxa"/>
            <w:gridSpan w:val="3"/>
            <w:vAlign w:val="center"/>
          </w:tcPr>
          <w:p w:rsidR="004B0BA1" w:rsidRPr="00685973" w:rsidRDefault="00992D00" w:rsidP="001D727D">
            <w:pPr>
              <w:pStyle w:val="TableParagraph"/>
              <w:spacing w:before="240" w:after="240"/>
              <w:ind w:left="8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</w:t>
            </w:r>
            <w:r w:rsidR="00685973" w:rsidRPr="00685973">
              <w:rPr>
                <w:rFonts w:asciiTheme="minorHAnsi" w:hAnsiTheme="minorHAnsi" w:cstheme="minorHAnsi"/>
                <w:b/>
                <w:spacing w:val="-2"/>
              </w:rPr>
              <w:t>tvrdzujem:</w:t>
            </w:r>
          </w:p>
          <w:p w:rsidR="004B0BA1" w:rsidRPr="00D125D4" w:rsidRDefault="00685973" w:rsidP="001D727D">
            <w:pPr>
              <w:pStyle w:val="TableParagraph"/>
              <w:tabs>
                <w:tab w:val="left" w:pos="6564"/>
              </w:tabs>
              <w:spacing w:before="240" w:after="240"/>
              <w:ind w:left="86" w:right="62"/>
              <w:jc w:val="both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Bol/a som splnomocnený/á</w:t>
            </w:r>
            <w:r w:rsidR="007146A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5130396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46A4" w:rsidRPr="009D1339">
                  <w:rPr>
                    <w:rStyle w:val="Zstupntext"/>
                  </w:rPr>
                  <w:t>Kliknite alebo ťuknite sem a zadajte text.</w:t>
                </w:r>
              </w:sdtContent>
            </w:sdt>
            <w:r w:rsidRPr="00685973">
              <w:rPr>
                <w:rFonts w:asciiTheme="minorHAnsi" w:hAnsiTheme="minorHAnsi" w:cstheme="minorHAnsi"/>
              </w:rPr>
              <w:tab/>
              <w:t>[názov orgánu žiadateľa], resp. zo svojej funkcie som oprávnený/á na poskytnutie</w:t>
            </w:r>
            <w:r w:rsidRPr="0068597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 xml:space="preserve">informácií požadovaných v tejto žiadosti </w:t>
            </w:r>
            <w:r w:rsidR="00B923A8">
              <w:rPr>
                <w:rFonts w:asciiTheme="minorHAnsi" w:hAnsiTheme="minorHAnsi" w:cstheme="minorHAnsi"/>
              </w:rPr>
              <w:br/>
            </w:r>
            <w:r w:rsidRPr="00685973">
              <w:rPr>
                <w:rFonts w:asciiTheme="minorHAnsi" w:hAnsiTheme="minorHAnsi" w:cstheme="minorHAnsi"/>
              </w:rPr>
              <w:t>o štatút subjektu mimosúdneho riešenia sporov.</w:t>
            </w:r>
          </w:p>
          <w:p w:rsidR="004B0BA1" w:rsidRPr="00685973" w:rsidRDefault="00685973" w:rsidP="001D727D">
            <w:pPr>
              <w:pStyle w:val="TableParagraph"/>
              <w:spacing w:before="240" w:after="240"/>
              <w:ind w:left="85" w:right="64"/>
              <w:jc w:val="both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 xml:space="preserve">Potvrdzujem, že všetky informácie a vyhlásenia v tomto dokumente, ako aj vo všetkých priložených dokumentoch sú pravdivé a presné a že žiadne relevantné informácie neboli </w:t>
            </w:r>
            <w:r w:rsidRPr="00685973">
              <w:rPr>
                <w:rFonts w:asciiTheme="minorHAnsi" w:hAnsiTheme="minorHAnsi" w:cstheme="minorHAnsi"/>
                <w:spacing w:val="-2"/>
              </w:rPr>
              <w:t>zatajené.</w:t>
            </w:r>
          </w:p>
          <w:p w:rsidR="004B0BA1" w:rsidRPr="00685973" w:rsidRDefault="00685973" w:rsidP="001D727D">
            <w:pPr>
              <w:pStyle w:val="TableParagraph"/>
              <w:spacing w:before="240" w:after="240"/>
              <w:ind w:left="86"/>
              <w:jc w:val="both"/>
              <w:rPr>
                <w:rFonts w:asciiTheme="minorHAnsi" w:hAnsiTheme="minorHAnsi" w:cstheme="minorHAnsi"/>
              </w:rPr>
            </w:pPr>
            <w:r w:rsidRPr="00685973">
              <w:rPr>
                <w:rFonts w:asciiTheme="minorHAnsi" w:hAnsiTheme="minorHAnsi" w:cstheme="minorHAnsi"/>
              </w:rPr>
              <w:t>V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prípade,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že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dôjde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k</w:t>
            </w:r>
            <w:r w:rsidRPr="0068597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podstatnej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zmene</w:t>
            </w:r>
            <w:r w:rsidRPr="0068597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v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poskytnutých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</w:rPr>
              <w:t>informáciách,</w:t>
            </w:r>
            <w:r w:rsidRPr="0068597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5"/>
              </w:rPr>
              <w:t>to</w:t>
            </w:r>
            <w:r w:rsidR="007146A4">
              <w:rPr>
                <w:rFonts w:asciiTheme="minorHAnsi" w:hAnsiTheme="minorHAnsi" w:cstheme="minorHAnsi"/>
                <w:spacing w:val="-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</w:rPr>
                <w:id w:val="15999773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146A4" w:rsidRPr="009D1339">
                  <w:rPr>
                    <w:rStyle w:val="Zstupntext"/>
                  </w:rPr>
                  <w:t>Kliknite alebo ťuknite sem a zadajte text.</w:t>
                </w:r>
              </w:sdtContent>
            </w:sdt>
            <w:r w:rsidR="007146A4">
              <w:rPr>
                <w:rFonts w:asciiTheme="minorHAnsi" w:hAnsiTheme="minorHAnsi" w:cstheme="minorHAnsi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[názov</w:t>
            </w:r>
            <w:r w:rsidRPr="006859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orgánu</w:t>
            </w:r>
            <w:r w:rsidRPr="0068597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žiadateľa]</w:t>
            </w:r>
            <w:r w:rsidRPr="0068597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bezodkladne</w:t>
            </w:r>
            <w:r w:rsidRPr="0068597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oznámi</w:t>
            </w:r>
            <w:r w:rsidRPr="0068597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85973">
              <w:rPr>
                <w:rFonts w:asciiTheme="minorHAnsi" w:hAnsiTheme="minorHAnsi" w:cstheme="minorHAnsi"/>
                <w:spacing w:val="-2"/>
              </w:rPr>
              <w:t>koordinátorovi.</w:t>
            </w:r>
          </w:p>
        </w:tc>
      </w:tr>
      <w:tr w:rsidR="004B0BA1" w:rsidRPr="00685973" w:rsidTr="001D727D">
        <w:trPr>
          <w:trHeight w:val="557"/>
        </w:trPr>
        <w:tc>
          <w:tcPr>
            <w:tcW w:w="3372" w:type="dxa"/>
            <w:vAlign w:val="center"/>
          </w:tcPr>
          <w:p w:rsidR="004B0BA1" w:rsidRPr="00685973" w:rsidRDefault="00685973" w:rsidP="001D727D">
            <w:pPr>
              <w:pStyle w:val="TableParagraph"/>
              <w:ind w:left="196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</w:rPr>
              <w:t>Meno,</w:t>
            </w:r>
            <w:r w:rsidRPr="0068597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priezvisko</w:t>
            </w:r>
            <w:r w:rsidRPr="0068597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</w:rPr>
              <w:t>a</w:t>
            </w:r>
            <w:r w:rsidRPr="006859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85973">
              <w:rPr>
                <w:rFonts w:asciiTheme="minorHAnsi" w:hAnsiTheme="minorHAnsi" w:cstheme="minorHAnsi"/>
                <w:b/>
                <w:spacing w:val="-2"/>
              </w:rPr>
              <w:t>titul:</w:t>
            </w:r>
          </w:p>
        </w:tc>
        <w:tc>
          <w:tcPr>
            <w:tcW w:w="3398" w:type="dxa"/>
            <w:vAlign w:val="center"/>
          </w:tcPr>
          <w:p w:rsidR="004B0BA1" w:rsidRPr="00685973" w:rsidRDefault="00685973" w:rsidP="001D727D">
            <w:pPr>
              <w:pStyle w:val="TableParagraph"/>
              <w:ind w:left="189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2"/>
              </w:rPr>
              <w:t>Podpis:</w:t>
            </w:r>
          </w:p>
        </w:tc>
        <w:tc>
          <w:tcPr>
            <w:tcW w:w="2462" w:type="dxa"/>
            <w:vAlign w:val="center"/>
          </w:tcPr>
          <w:p w:rsidR="004B0BA1" w:rsidRPr="00685973" w:rsidRDefault="00685973" w:rsidP="001D727D">
            <w:pPr>
              <w:pStyle w:val="TableParagraph"/>
              <w:ind w:left="192"/>
              <w:rPr>
                <w:rFonts w:asciiTheme="minorHAnsi" w:hAnsiTheme="minorHAnsi" w:cstheme="minorHAnsi"/>
                <w:b/>
              </w:rPr>
            </w:pPr>
            <w:r w:rsidRPr="00685973">
              <w:rPr>
                <w:rFonts w:asciiTheme="minorHAnsi" w:hAnsiTheme="minorHAnsi" w:cstheme="minorHAnsi"/>
                <w:b/>
                <w:spacing w:val="-2"/>
              </w:rPr>
              <w:t>Dátum:</w:t>
            </w:r>
          </w:p>
        </w:tc>
      </w:tr>
      <w:tr w:rsidR="004B0BA1" w:rsidRPr="00685973" w:rsidTr="001D727D">
        <w:trPr>
          <w:trHeight w:val="1274"/>
        </w:trPr>
        <w:sdt>
          <w:sdtPr>
            <w:rPr>
              <w:rFonts w:asciiTheme="minorHAnsi" w:hAnsiTheme="minorHAnsi" w:cstheme="minorHAnsi"/>
            </w:rPr>
            <w:id w:val="7649653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72" w:type="dxa"/>
                <w:vAlign w:val="center"/>
              </w:tcPr>
              <w:p w:rsidR="004B0BA1" w:rsidRPr="00685973" w:rsidRDefault="007146A4" w:rsidP="001D727D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3398" w:type="dxa"/>
            <w:vAlign w:val="center"/>
          </w:tcPr>
          <w:p w:rsidR="004B0BA1" w:rsidRPr="00685973" w:rsidRDefault="004B0BA1" w:rsidP="001D727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536657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2" w:type="dxa"/>
                <w:vAlign w:val="center"/>
              </w:tcPr>
              <w:p w:rsidR="004B0BA1" w:rsidRPr="00685973" w:rsidRDefault="007146A4" w:rsidP="001D727D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9D1339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20" w:right="780" w:bottom="1180" w:left="1200" w:header="0" w:footer="961" w:gutter="0"/>
          <w:cols w:space="708"/>
        </w:sectPr>
      </w:pPr>
    </w:p>
    <w:p w:rsidR="004B0BA1" w:rsidRPr="007146A4" w:rsidRDefault="00685973" w:rsidP="00604A8D">
      <w:pPr>
        <w:spacing w:before="240"/>
        <w:ind w:left="120"/>
        <w:jc w:val="both"/>
        <w:rPr>
          <w:rFonts w:asciiTheme="minorHAnsi" w:hAnsiTheme="minorHAnsi" w:cstheme="minorHAnsi"/>
          <w:b/>
          <w:color w:val="005B9E"/>
          <w:sz w:val="26"/>
        </w:rPr>
      </w:pPr>
      <w:r w:rsidRPr="007146A4">
        <w:rPr>
          <w:rFonts w:asciiTheme="minorHAnsi" w:hAnsiTheme="minorHAnsi" w:cstheme="minorHAnsi"/>
          <w:b/>
          <w:color w:val="005B9E"/>
          <w:sz w:val="26"/>
        </w:rPr>
        <w:lastRenderedPageBreak/>
        <w:t>Príloha</w:t>
      </w:r>
      <w:r w:rsidRPr="007146A4">
        <w:rPr>
          <w:rFonts w:asciiTheme="minorHAnsi" w:hAnsiTheme="minorHAnsi" w:cstheme="minorHAnsi"/>
          <w:b/>
          <w:color w:val="005B9E"/>
          <w:spacing w:val="-7"/>
          <w:sz w:val="26"/>
        </w:rPr>
        <w:t xml:space="preserve"> </w:t>
      </w:r>
      <w:r w:rsidRPr="007146A4">
        <w:rPr>
          <w:rFonts w:asciiTheme="minorHAnsi" w:hAnsiTheme="minorHAnsi" w:cstheme="minorHAnsi"/>
          <w:b/>
          <w:color w:val="005B9E"/>
          <w:sz w:val="26"/>
        </w:rPr>
        <w:t>č.</w:t>
      </w:r>
      <w:r w:rsidRPr="007146A4">
        <w:rPr>
          <w:rFonts w:asciiTheme="minorHAnsi" w:hAnsiTheme="minorHAnsi" w:cstheme="minorHAnsi"/>
          <w:b/>
          <w:color w:val="005B9E"/>
          <w:spacing w:val="-6"/>
          <w:sz w:val="26"/>
        </w:rPr>
        <w:t xml:space="preserve"> </w:t>
      </w:r>
      <w:r w:rsidRPr="007146A4">
        <w:rPr>
          <w:rFonts w:asciiTheme="minorHAnsi" w:hAnsiTheme="minorHAnsi" w:cstheme="minorHAnsi"/>
          <w:b/>
          <w:color w:val="005B9E"/>
          <w:sz w:val="26"/>
        </w:rPr>
        <w:t>1:</w:t>
      </w:r>
      <w:r w:rsidRPr="007146A4">
        <w:rPr>
          <w:rFonts w:asciiTheme="minorHAnsi" w:hAnsiTheme="minorHAnsi" w:cstheme="minorHAnsi"/>
          <w:b/>
          <w:color w:val="005B9E"/>
          <w:spacing w:val="-6"/>
          <w:sz w:val="26"/>
        </w:rPr>
        <w:t xml:space="preserve"> </w:t>
      </w:r>
      <w:r w:rsidRPr="007146A4">
        <w:rPr>
          <w:rFonts w:asciiTheme="minorHAnsi" w:hAnsiTheme="minorHAnsi" w:cstheme="minorHAnsi"/>
          <w:b/>
          <w:color w:val="005B9E"/>
          <w:sz w:val="26"/>
        </w:rPr>
        <w:t>Listinné</w:t>
      </w:r>
      <w:r w:rsidRPr="007146A4">
        <w:rPr>
          <w:rFonts w:asciiTheme="minorHAnsi" w:hAnsiTheme="minorHAnsi" w:cstheme="minorHAnsi"/>
          <w:b/>
          <w:color w:val="005B9E"/>
          <w:spacing w:val="-6"/>
          <w:sz w:val="26"/>
        </w:rPr>
        <w:t xml:space="preserve"> </w:t>
      </w:r>
      <w:r w:rsidRPr="007146A4">
        <w:rPr>
          <w:rFonts w:asciiTheme="minorHAnsi" w:hAnsiTheme="minorHAnsi" w:cstheme="minorHAnsi"/>
          <w:b/>
          <w:color w:val="005B9E"/>
          <w:spacing w:val="-2"/>
          <w:sz w:val="26"/>
        </w:rPr>
        <w:t>podklady</w:t>
      </w:r>
    </w:p>
    <w:p w:rsidR="004B0BA1" w:rsidRPr="00685973" w:rsidRDefault="00685973" w:rsidP="00604A8D">
      <w:pPr>
        <w:pStyle w:val="Zkladntext"/>
        <w:spacing w:before="240"/>
        <w:ind w:left="119" w:right="358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Nasledujúci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zoznam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listinných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podkladov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orientačný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nie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kompletný.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Doložením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vymenovaných dokumentov alebo iných dôkazov, ktoré považujete za vhodné, pomôže žiadateľ urýchliť proces vybavovania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>žiadosti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>certifikáciu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>subjektu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>mimosúdneho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>riešenia</w:t>
      </w:r>
      <w:r w:rsidRPr="00685973">
        <w:rPr>
          <w:rFonts w:asciiTheme="minorHAnsi" w:hAnsiTheme="minorHAnsi" w:cstheme="minorHAnsi"/>
          <w:spacing w:val="80"/>
        </w:rPr>
        <w:t xml:space="preserve">   </w:t>
      </w:r>
      <w:r w:rsidRPr="00685973">
        <w:rPr>
          <w:rFonts w:asciiTheme="minorHAnsi" w:hAnsiTheme="minorHAnsi" w:cstheme="minorHAnsi"/>
        </w:rPr>
        <w:t xml:space="preserve">sporov. </w:t>
      </w:r>
      <w:r w:rsidR="00B923A8">
        <w:rPr>
          <w:rFonts w:asciiTheme="minorHAnsi" w:hAnsiTheme="minorHAnsi" w:cstheme="minorHAnsi"/>
        </w:rPr>
        <w:br/>
      </w:r>
      <w:r w:rsidRPr="00685973">
        <w:rPr>
          <w:rFonts w:asciiTheme="minorHAnsi" w:hAnsiTheme="minorHAnsi" w:cstheme="minorHAnsi"/>
        </w:rPr>
        <w:t xml:space="preserve">V prípade, že listinné podklady nebudú doložené, má koordinátor právo vyžiadať si ich, resp. </w:t>
      </w:r>
      <w:bookmarkStart w:id="8" w:name="1._Všeobecné_informácie"/>
      <w:bookmarkEnd w:id="8"/>
      <w:r w:rsidRPr="00685973">
        <w:rPr>
          <w:rFonts w:asciiTheme="minorHAnsi" w:hAnsiTheme="minorHAnsi" w:cstheme="minorHAnsi"/>
        </w:rPr>
        <w:t>dodatočne požadovať ďalšie dokumenty dôležité na posúdenie žiadosti.</w:t>
      </w:r>
    </w:p>
    <w:p w:rsidR="004B0BA1" w:rsidRPr="00685973" w:rsidRDefault="00685973" w:rsidP="00604A8D">
      <w:pPr>
        <w:pStyle w:val="Nadpis3"/>
        <w:numPr>
          <w:ilvl w:val="0"/>
          <w:numId w:val="7"/>
        </w:numPr>
        <w:tabs>
          <w:tab w:val="left" w:pos="839"/>
          <w:tab w:val="left" w:pos="840"/>
        </w:tabs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Všeobecné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</w:t>
      </w:r>
    </w:p>
    <w:p w:rsidR="004B0BA1" w:rsidRPr="00685973" w:rsidRDefault="00685973" w:rsidP="00604A8D">
      <w:pPr>
        <w:pStyle w:val="Zkladntext"/>
        <w:spacing w:before="240"/>
        <w:ind w:left="121" w:right="357" w:hanging="2"/>
        <w:jc w:val="both"/>
        <w:rPr>
          <w:rFonts w:asciiTheme="minorHAnsi" w:hAnsiTheme="minorHAnsi" w:cstheme="minorHAnsi"/>
        </w:rPr>
      </w:pPr>
      <w:bookmarkStart w:id="9" w:name="Poskytnite_zakladajúce_právne_dokumenty_"/>
      <w:bookmarkEnd w:id="9"/>
      <w:r w:rsidRPr="00685973">
        <w:rPr>
          <w:rFonts w:asciiTheme="minorHAnsi" w:hAnsiTheme="minorHAnsi" w:cstheme="minorHAnsi"/>
        </w:rPr>
        <w:t xml:space="preserve">Poskytnite </w:t>
      </w:r>
      <w:r w:rsidRPr="00685973">
        <w:rPr>
          <w:rFonts w:asciiTheme="minorHAnsi" w:hAnsiTheme="minorHAnsi" w:cstheme="minorHAnsi"/>
          <w:b/>
        </w:rPr>
        <w:t>zakladajúce</w:t>
      </w:r>
      <w:r w:rsidRPr="00685973">
        <w:rPr>
          <w:rFonts w:asciiTheme="minorHAnsi" w:hAnsiTheme="minorHAnsi" w:cstheme="minorHAnsi"/>
          <w:b/>
          <w:spacing w:val="-1"/>
        </w:rPr>
        <w:t xml:space="preserve"> </w:t>
      </w:r>
      <w:r w:rsidRPr="00685973">
        <w:rPr>
          <w:rFonts w:asciiTheme="minorHAnsi" w:hAnsiTheme="minorHAnsi" w:cstheme="minorHAnsi"/>
          <w:b/>
        </w:rPr>
        <w:t xml:space="preserve">právne dokumenty </w:t>
      </w:r>
      <w:r w:rsidRPr="00685973">
        <w:rPr>
          <w:rFonts w:asciiTheme="minorHAnsi" w:hAnsiTheme="minorHAnsi" w:cstheme="minorHAnsi"/>
        </w:rPr>
        <w:t>Vášho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subjektu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alebo, ak ste verejný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orgán, stručný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opis a odkaz na príslušný zákon a jeho ustanovenia, ktorý zakladá Váš subjekt a určuje jeho ciele.</w:t>
      </w:r>
    </w:p>
    <w:p w:rsidR="004B0BA1" w:rsidRPr="00685973" w:rsidRDefault="00685973" w:rsidP="00604A8D">
      <w:pPr>
        <w:pStyle w:val="Zkladntext"/>
        <w:spacing w:before="240"/>
        <w:ind w:left="12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dokumentáciu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informácie:</w:t>
      </w:r>
    </w:p>
    <w:p w:rsidR="004B0BA1" w:rsidRPr="00685973" w:rsidRDefault="00685973" w:rsidP="00604A8D">
      <w:pPr>
        <w:pStyle w:val="Odsekzoznamu"/>
        <w:numPr>
          <w:ilvl w:val="1"/>
          <w:numId w:val="7"/>
        </w:numPr>
        <w:tabs>
          <w:tab w:val="left" w:pos="962"/>
        </w:tabs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osvedčenie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založení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subjektu;</w:t>
      </w:r>
    </w:p>
    <w:p w:rsidR="004B0BA1" w:rsidRPr="00685973" w:rsidRDefault="00685973" w:rsidP="00205C8C">
      <w:pPr>
        <w:pStyle w:val="Odsekzoznamu"/>
        <w:numPr>
          <w:ilvl w:val="1"/>
          <w:numId w:val="7"/>
        </w:numPr>
        <w:tabs>
          <w:tab w:val="left" w:pos="962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registračné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údaje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organizácie;</w:t>
      </w:r>
    </w:p>
    <w:p w:rsidR="00604A8D" w:rsidRPr="00205C8C" w:rsidRDefault="00685973" w:rsidP="00205C8C">
      <w:pPr>
        <w:pStyle w:val="Odsekzoznamu"/>
        <w:numPr>
          <w:ilvl w:val="1"/>
          <w:numId w:val="7"/>
        </w:numPr>
        <w:tabs>
          <w:tab w:val="left" w:pos="962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stanovy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subjektu.</w:t>
      </w:r>
    </w:p>
    <w:p w:rsidR="00205C8C" w:rsidRPr="00205C8C" w:rsidRDefault="00205C8C" w:rsidP="00205C8C">
      <w:pPr>
        <w:tabs>
          <w:tab w:val="left" w:pos="962"/>
        </w:tabs>
        <w:rPr>
          <w:rFonts w:asciiTheme="minorHAnsi" w:hAnsiTheme="minorHAnsi" w:cstheme="minorHAnsi"/>
        </w:rPr>
      </w:pPr>
    </w:p>
    <w:p w:rsidR="004B0BA1" w:rsidRPr="00685973" w:rsidRDefault="00685973" w:rsidP="00604A8D">
      <w:pPr>
        <w:pStyle w:val="Nadpis3"/>
        <w:numPr>
          <w:ilvl w:val="0"/>
          <w:numId w:val="7"/>
        </w:numPr>
        <w:tabs>
          <w:tab w:val="left" w:pos="867"/>
        </w:tabs>
        <w:spacing w:before="240"/>
        <w:ind w:left="866" w:hanging="361"/>
        <w:rPr>
          <w:rFonts w:asciiTheme="minorHAnsi" w:hAnsiTheme="minorHAnsi" w:cstheme="minorHAnsi"/>
        </w:rPr>
      </w:pPr>
      <w:bookmarkStart w:id="10" w:name="2._Nestrannosť_a_nezávislosť"/>
      <w:bookmarkEnd w:id="10"/>
      <w:r w:rsidRPr="00685973">
        <w:rPr>
          <w:rFonts w:asciiTheme="minorHAnsi" w:hAnsiTheme="minorHAnsi" w:cstheme="minorHAnsi"/>
          <w:spacing w:val="-2"/>
        </w:rPr>
        <w:t>Nestrannosť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nezávislosť</w:t>
      </w:r>
    </w:p>
    <w:p w:rsidR="004B0BA1" w:rsidRPr="00685973" w:rsidRDefault="00685973" w:rsidP="00604A8D">
      <w:pPr>
        <w:pStyle w:val="Nadpis4"/>
        <w:spacing w:before="240"/>
        <w:ind w:left="266"/>
        <w:rPr>
          <w:rFonts w:asciiTheme="minorHAnsi" w:hAnsiTheme="minorHAnsi" w:cstheme="minorHAnsi"/>
        </w:rPr>
      </w:pPr>
      <w:bookmarkStart w:id="11" w:name="Individuálna_nestrannosť_a_nezávislosť"/>
      <w:bookmarkEnd w:id="11"/>
      <w:r w:rsidRPr="00685973">
        <w:rPr>
          <w:rFonts w:asciiTheme="minorHAnsi" w:hAnsiTheme="minorHAnsi" w:cstheme="minorHAnsi"/>
          <w:spacing w:val="-2"/>
        </w:rPr>
        <w:t>Individuálna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nestrannosť a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nezávislosť</w:t>
      </w:r>
    </w:p>
    <w:p w:rsidR="004B0BA1" w:rsidRPr="00D125D4" w:rsidRDefault="00685973" w:rsidP="00604A8D">
      <w:pPr>
        <w:pStyle w:val="Zkladntext"/>
        <w:spacing w:before="240"/>
        <w:ind w:left="266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dokumenty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informácie:</w:t>
      </w:r>
    </w:p>
    <w:p w:rsidR="004B0BA1" w:rsidRPr="00D125D4" w:rsidRDefault="00685973" w:rsidP="00E918E9">
      <w:pPr>
        <w:pStyle w:val="Odsekzoznamu"/>
        <w:numPr>
          <w:ilvl w:val="1"/>
          <w:numId w:val="7"/>
        </w:numPr>
        <w:tabs>
          <w:tab w:val="left" w:pos="1167"/>
        </w:tabs>
        <w:spacing w:before="240"/>
        <w:ind w:left="1166" w:right="165" w:hanging="295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kópia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zásad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iných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dokumentov,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zabezpečia,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že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osoby,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rozhodujú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sporoch, sú nezávislé od online platforiem a ich príjemcov a budú rozhodovať nestranne;</w:t>
      </w:r>
    </w:p>
    <w:p w:rsidR="004B0BA1" w:rsidRPr="00D125D4" w:rsidRDefault="00685973" w:rsidP="00205C8C">
      <w:pPr>
        <w:pStyle w:val="Odsekzoznamu"/>
        <w:numPr>
          <w:ilvl w:val="1"/>
          <w:numId w:val="7"/>
        </w:numPr>
        <w:tabs>
          <w:tab w:val="left" w:pos="1167"/>
        </w:tabs>
        <w:spacing w:before="0"/>
        <w:ind w:left="1166" w:right="410" w:hanging="295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kópia pravidiel alebo postupov týkajúcich sa funkčného obdobia osôb s rozhodovacími právomocami orgánu žiadateľa, ich vymenovania a ukončenia ich pôsobenia, ktoré zabezpečujú, že môžu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fungovať nezávisle, nestranne a objektívne počas celého obdobia;</w:t>
      </w:r>
    </w:p>
    <w:p w:rsidR="004B0BA1" w:rsidRPr="00685973" w:rsidRDefault="00685973" w:rsidP="00205C8C">
      <w:pPr>
        <w:pStyle w:val="Odsekzoznamu"/>
        <w:numPr>
          <w:ilvl w:val="1"/>
          <w:numId w:val="7"/>
        </w:numPr>
        <w:tabs>
          <w:tab w:val="left" w:pos="1167"/>
        </w:tabs>
        <w:spacing w:before="0"/>
        <w:ind w:left="1166" w:right="1237" w:hanging="295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vzor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pracovnej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zmluvy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zmluvy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poskytovaní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služieb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osoby,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budú rozhodovať sporoch.</w:t>
      </w:r>
    </w:p>
    <w:p w:rsidR="004B0BA1" w:rsidRPr="00685973" w:rsidRDefault="00685973" w:rsidP="00E918E9">
      <w:pPr>
        <w:pStyle w:val="Nadpis4"/>
        <w:spacing w:before="240"/>
        <w:ind w:left="266"/>
        <w:rPr>
          <w:rFonts w:asciiTheme="minorHAnsi" w:hAnsiTheme="minorHAnsi" w:cstheme="minorHAnsi"/>
        </w:rPr>
      </w:pPr>
      <w:bookmarkStart w:id="12" w:name="Organizačná_nezávislosť"/>
      <w:bookmarkEnd w:id="12"/>
      <w:r w:rsidRPr="00685973">
        <w:rPr>
          <w:rFonts w:asciiTheme="minorHAnsi" w:hAnsiTheme="minorHAnsi" w:cstheme="minorHAnsi"/>
        </w:rPr>
        <w:t>Organizačná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nezávislosť</w:t>
      </w:r>
    </w:p>
    <w:p w:rsidR="004B0BA1" w:rsidRPr="00685973" w:rsidRDefault="00685973" w:rsidP="00E918E9">
      <w:pPr>
        <w:pStyle w:val="Zkladntext"/>
        <w:spacing w:before="240"/>
        <w:ind w:left="266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dokumenty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informácie:</w:t>
      </w:r>
    </w:p>
    <w:p w:rsidR="004B0BA1" w:rsidRPr="00685973" w:rsidRDefault="00685973" w:rsidP="00E918E9">
      <w:pPr>
        <w:pStyle w:val="Odsekzoznamu"/>
        <w:numPr>
          <w:ilvl w:val="0"/>
          <w:numId w:val="6"/>
        </w:numPr>
        <w:tabs>
          <w:tab w:val="left" w:pos="977"/>
        </w:tabs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kópia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výpisu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obchodného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registra;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77"/>
        </w:tabs>
        <w:spacing w:before="0"/>
        <w:ind w:hanging="287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dohody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akcionárov;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77"/>
        </w:tabs>
        <w:spacing w:before="0"/>
        <w:ind w:hanging="287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dohody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partnerstve;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77"/>
        </w:tabs>
        <w:spacing w:before="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prípade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skupiny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spoločností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znázornenie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štruktúry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skupiny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podnikov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vo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forme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diagramu;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77"/>
        </w:tabs>
        <w:spacing w:before="0"/>
        <w:ind w:right="30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zoznam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členov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správnej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rady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informácia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tom,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či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niektorí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členovia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správnej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rady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zastupujú akcionára v tomto orgáne;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77"/>
        </w:tabs>
        <w:spacing w:before="0"/>
        <w:ind w:hanging="287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pravidlá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týkajúce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konfliktu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záujmov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osôb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rozhodovacími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právomocami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orgánu</w:t>
      </w:r>
    </w:p>
    <w:p w:rsidR="004B0BA1" w:rsidRPr="00685973" w:rsidRDefault="00685973" w:rsidP="00205C8C">
      <w:pPr>
        <w:pStyle w:val="Zkladntext"/>
        <w:ind w:left="976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žiadateľa,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osôb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zodpovedných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za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rozhodovanie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sporov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zamestnancov.</w:t>
      </w:r>
    </w:p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footerReference w:type="default" r:id="rId13"/>
          <w:pgSz w:w="11920" w:h="16850"/>
          <w:pgMar w:top="1380" w:right="780" w:bottom="1080" w:left="1200" w:header="0" w:footer="893" w:gutter="0"/>
          <w:cols w:space="708"/>
        </w:sectPr>
      </w:pPr>
    </w:p>
    <w:p w:rsidR="004B0BA1" w:rsidRPr="00685973" w:rsidRDefault="00685973" w:rsidP="00E918E9">
      <w:pPr>
        <w:pStyle w:val="Nadpis4"/>
        <w:spacing w:before="240"/>
        <w:ind w:left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lastRenderedPageBreak/>
        <w:t>Finančná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nezávislosť</w:t>
      </w:r>
    </w:p>
    <w:p w:rsidR="004B0BA1" w:rsidRPr="00D125D4" w:rsidRDefault="00685973" w:rsidP="00E918E9">
      <w:pPr>
        <w:pStyle w:val="Zkladntext"/>
        <w:spacing w:before="240"/>
        <w:ind w:left="240"/>
        <w:rPr>
          <w:rFonts w:asciiTheme="minorHAnsi" w:hAnsiTheme="minorHAnsi" w:cstheme="minorHAnsi"/>
        </w:rPr>
      </w:pPr>
      <w:bookmarkStart w:id="13" w:name="Finančná_nezávislosť"/>
      <w:bookmarkEnd w:id="13"/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dokumenty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informácie:</w:t>
      </w:r>
    </w:p>
    <w:p w:rsidR="004B0BA1" w:rsidRPr="00685973" w:rsidRDefault="00685973" w:rsidP="00E918E9">
      <w:pPr>
        <w:pStyle w:val="Odsekzoznamu"/>
        <w:numPr>
          <w:ilvl w:val="0"/>
          <w:numId w:val="6"/>
        </w:numPr>
        <w:tabs>
          <w:tab w:val="left" w:pos="982"/>
        </w:tabs>
        <w:spacing w:before="240"/>
        <w:ind w:left="970" w:right="200" w:hanging="28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čestné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="001D727D">
        <w:rPr>
          <w:rFonts w:asciiTheme="minorHAnsi" w:hAnsiTheme="minorHAnsi" w:cstheme="minorHAnsi"/>
        </w:rPr>
        <w:t>vy</w:t>
      </w:r>
      <w:r w:rsidRPr="00685973">
        <w:rPr>
          <w:rFonts w:asciiTheme="minorHAnsi" w:hAnsiTheme="minorHAnsi" w:cstheme="minorHAnsi"/>
        </w:rPr>
        <w:t>hlásenie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riaditeľa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osoby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rovnocennej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pozícii,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ktorom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potvrdí,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že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uvedené zdroje financií nie sú spojené so žiadnymi podmienkami, ktoré by mohli mať vplyv na nezávislosť a nestrannosť subjektu;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82"/>
        </w:tabs>
        <w:spacing w:before="0"/>
        <w:ind w:left="981" w:hanging="30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listy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finančných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záväzkoch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od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tretích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strán;</w:t>
      </w:r>
    </w:p>
    <w:p w:rsidR="004B0BA1" w:rsidRPr="00685973" w:rsidRDefault="00685973" w:rsidP="00205C8C">
      <w:pPr>
        <w:pStyle w:val="Odsekzoznamu"/>
        <w:numPr>
          <w:ilvl w:val="0"/>
          <w:numId w:val="6"/>
        </w:numPr>
        <w:tabs>
          <w:tab w:val="left" w:pos="982"/>
        </w:tabs>
        <w:spacing w:before="0"/>
        <w:ind w:left="981" w:hanging="30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kópie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dohôd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medzi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orgánom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žiadateľa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externými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poskytovateľmi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finančných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prostriedkov;</w:t>
      </w:r>
    </w:p>
    <w:p w:rsidR="004B0BA1" w:rsidRPr="00D125D4" w:rsidRDefault="00685973" w:rsidP="00205C8C">
      <w:pPr>
        <w:pStyle w:val="Odsekzoznamu"/>
        <w:numPr>
          <w:ilvl w:val="0"/>
          <w:numId w:val="6"/>
        </w:numPr>
        <w:tabs>
          <w:tab w:val="left" w:pos="982"/>
        </w:tabs>
        <w:spacing w:before="0"/>
        <w:ind w:left="970" w:right="160" w:hanging="28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kópia postupov, zásad alebo iných kontrolných mechanizmov orgánu v súvislosti s externým </w:t>
      </w:r>
      <w:r w:rsidRPr="00685973">
        <w:rPr>
          <w:rFonts w:asciiTheme="minorHAnsi" w:hAnsiTheme="minorHAnsi" w:cstheme="minorHAnsi"/>
          <w:spacing w:val="-2"/>
        </w:rPr>
        <w:t>financovaním.</w:t>
      </w:r>
    </w:p>
    <w:p w:rsidR="004B0BA1" w:rsidRPr="00D125D4" w:rsidRDefault="004B0BA1" w:rsidP="00E918E9">
      <w:pPr>
        <w:pStyle w:val="Zkladntext"/>
        <w:spacing w:before="240"/>
        <w:rPr>
          <w:rFonts w:asciiTheme="minorHAnsi" w:hAnsiTheme="minorHAnsi" w:cstheme="minorHAnsi"/>
        </w:rPr>
      </w:pPr>
    </w:p>
    <w:p w:rsidR="004B0BA1" w:rsidRPr="00685973" w:rsidRDefault="00685973" w:rsidP="00E918E9">
      <w:pPr>
        <w:pStyle w:val="Nadpis3"/>
        <w:numPr>
          <w:ilvl w:val="0"/>
          <w:numId w:val="7"/>
        </w:numPr>
        <w:tabs>
          <w:tab w:val="left" w:pos="840"/>
        </w:tabs>
        <w:spacing w:before="240"/>
        <w:rPr>
          <w:rFonts w:asciiTheme="minorHAnsi" w:hAnsiTheme="minorHAnsi" w:cstheme="minorHAnsi"/>
        </w:rPr>
      </w:pPr>
      <w:bookmarkStart w:id="14" w:name="3._Odborné_znalosti"/>
      <w:bookmarkEnd w:id="14"/>
      <w:r w:rsidRPr="00685973">
        <w:rPr>
          <w:rFonts w:asciiTheme="minorHAnsi" w:hAnsiTheme="minorHAnsi" w:cstheme="minorHAnsi"/>
          <w:spacing w:val="-2"/>
        </w:rPr>
        <w:t>Odborné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znalosti</w:t>
      </w:r>
    </w:p>
    <w:p w:rsidR="004B0BA1" w:rsidRPr="00685973" w:rsidRDefault="00685973" w:rsidP="00E918E9">
      <w:pPr>
        <w:pStyle w:val="Zkladntext"/>
        <w:spacing w:before="240"/>
        <w:ind w:left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dokumenty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informácie:</w:t>
      </w:r>
    </w:p>
    <w:p w:rsidR="004B0BA1" w:rsidRPr="00685973" w:rsidRDefault="00685973" w:rsidP="00E918E9">
      <w:pPr>
        <w:pStyle w:val="Odsekzoznamu"/>
        <w:numPr>
          <w:ilvl w:val="1"/>
          <w:numId w:val="7"/>
        </w:numPr>
        <w:tabs>
          <w:tab w:val="left" w:pos="961"/>
          <w:tab w:val="left" w:pos="962"/>
        </w:tabs>
        <w:spacing w:before="240"/>
        <w:ind w:hanging="361"/>
        <w:rPr>
          <w:rFonts w:asciiTheme="minorHAnsi" w:hAnsiTheme="minorHAnsi" w:cstheme="minorHAnsi"/>
        </w:rPr>
      </w:pPr>
      <w:bookmarkStart w:id="15" w:name="●_životopisy_členov_komisie_a/alebo_osôb"/>
      <w:bookmarkEnd w:id="15"/>
      <w:r w:rsidRPr="00685973">
        <w:rPr>
          <w:rFonts w:asciiTheme="minorHAnsi" w:hAnsiTheme="minorHAnsi" w:cstheme="minorHAnsi"/>
          <w:spacing w:val="-2"/>
        </w:rPr>
        <w:t>životopisy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členov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komisie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a/alebo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osôb,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ktoré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budú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rozhodovať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sporoch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orgánu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žiadateľa;</w:t>
      </w:r>
    </w:p>
    <w:p w:rsidR="004B0BA1" w:rsidRPr="00685973" w:rsidRDefault="00685973" w:rsidP="00205C8C">
      <w:pPr>
        <w:pStyle w:val="Odsekzoznamu"/>
        <w:numPr>
          <w:ilvl w:val="1"/>
          <w:numId w:val="7"/>
        </w:numPr>
        <w:tabs>
          <w:tab w:val="left" w:pos="995"/>
          <w:tab w:val="left" w:pos="996"/>
        </w:tabs>
        <w:spacing w:before="0"/>
        <w:ind w:right="117" w:hanging="344"/>
        <w:rPr>
          <w:rFonts w:asciiTheme="minorHAnsi" w:hAnsiTheme="minorHAnsi" w:cstheme="minorHAnsi"/>
        </w:rPr>
      </w:pPr>
      <w:bookmarkStart w:id="16" w:name="●_podrobnosti_o_školeniach_poskytovaných"/>
      <w:bookmarkEnd w:id="16"/>
      <w:r w:rsidRPr="00685973">
        <w:rPr>
          <w:rFonts w:asciiTheme="minorHAnsi" w:hAnsiTheme="minorHAnsi" w:cstheme="minorHAnsi"/>
        </w:rPr>
        <w:t>podrobnosti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o školeniach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poskytovaných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vyžadovaných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od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osôb,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budú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 xml:space="preserve">rozhodovať </w:t>
      </w:r>
      <w:r w:rsidRPr="00685973">
        <w:rPr>
          <w:rFonts w:asciiTheme="minorHAnsi" w:hAnsiTheme="minorHAnsi" w:cstheme="minorHAnsi"/>
          <w:spacing w:val="-2"/>
        </w:rPr>
        <w:t>sporoch.</w:t>
      </w:r>
    </w:p>
    <w:p w:rsidR="004B0BA1" w:rsidRPr="00D125D4" w:rsidRDefault="004B0BA1" w:rsidP="00E918E9">
      <w:pPr>
        <w:pStyle w:val="Zkladntext"/>
        <w:spacing w:before="240"/>
        <w:rPr>
          <w:rFonts w:asciiTheme="minorHAnsi" w:hAnsiTheme="minorHAnsi" w:cstheme="minorHAnsi"/>
        </w:rPr>
      </w:pPr>
    </w:p>
    <w:p w:rsidR="004B0BA1" w:rsidRPr="00685973" w:rsidRDefault="00685973" w:rsidP="00E918E9">
      <w:pPr>
        <w:pStyle w:val="Nadpis3"/>
        <w:numPr>
          <w:ilvl w:val="0"/>
          <w:numId w:val="7"/>
        </w:numPr>
        <w:tabs>
          <w:tab w:val="left" w:pos="871"/>
        </w:tabs>
        <w:spacing w:before="240"/>
        <w:ind w:left="870" w:hanging="391"/>
        <w:rPr>
          <w:rFonts w:asciiTheme="minorHAnsi" w:hAnsiTheme="minorHAnsi" w:cstheme="minorHAnsi"/>
        </w:rPr>
      </w:pPr>
      <w:bookmarkStart w:id="17" w:name="4._Efektívnosť,_prístupnosť_a_transparen"/>
      <w:bookmarkEnd w:id="17"/>
      <w:r w:rsidRPr="00685973">
        <w:rPr>
          <w:rFonts w:asciiTheme="minorHAnsi" w:hAnsiTheme="minorHAnsi" w:cstheme="minorHAnsi"/>
          <w:spacing w:val="-2"/>
        </w:rPr>
        <w:t>Efektívnosť, prístupnosť a transparentnosť</w:t>
      </w:r>
    </w:p>
    <w:p w:rsidR="004B0BA1" w:rsidRPr="00D125D4" w:rsidRDefault="00685973" w:rsidP="00E918E9">
      <w:pPr>
        <w:pStyle w:val="Zkladntext"/>
        <w:spacing w:before="240"/>
        <w:ind w:left="240"/>
        <w:rPr>
          <w:rFonts w:asciiTheme="minorHAnsi" w:hAnsiTheme="minorHAnsi" w:cstheme="minorHAnsi"/>
        </w:rPr>
      </w:pPr>
      <w:bookmarkStart w:id="18" w:name="Poskytnite_nasledujúce_dokumenty_a_infor"/>
      <w:bookmarkEnd w:id="18"/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dokumenty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informácie:</w:t>
      </w:r>
    </w:p>
    <w:p w:rsidR="004B0BA1" w:rsidRPr="00D125D4" w:rsidRDefault="00685973" w:rsidP="00E918E9">
      <w:pPr>
        <w:pStyle w:val="Odsekzoznamu"/>
        <w:numPr>
          <w:ilvl w:val="1"/>
          <w:numId w:val="7"/>
        </w:numPr>
        <w:tabs>
          <w:tab w:val="left" w:pos="967"/>
          <w:tab w:val="left" w:pos="968"/>
        </w:tabs>
        <w:spacing w:before="240"/>
        <w:ind w:left="959" w:right="575" w:hanging="354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zoznam nákladov, ktoré budú pokryté účtovanými poplatkami online platformám a/alebo príjemcom služieb;</w:t>
      </w:r>
    </w:p>
    <w:p w:rsidR="004B0BA1" w:rsidRPr="00D125D4" w:rsidRDefault="00685973" w:rsidP="00205C8C">
      <w:pPr>
        <w:pStyle w:val="Odsekzoznamu"/>
        <w:numPr>
          <w:ilvl w:val="1"/>
          <w:numId w:val="7"/>
        </w:numPr>
        <w:tabs>
          <w:tab w:val="left" w:pos="1002"/>
          <w:tab w:val="left" w:pos="1003"/>
        </w:tabs>
        <w:spacing w:before="0"/>
        <w:ind w:left="959" w:right="573" w:hanging="337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zoznam oprávnených a neoprávnených výdavkov, ktoré budú online platformy povinné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uhradiť v prípade rozhodnutia v prospech príjemcu služby.</w:t>
      </w:r>
    </w:p>
    <w:p w:rsidR="004B0BA1" w:rsidRPr="00D125D4" w:rsidRDefault="004B0BA1" w:rsidP="00E918E9">
      <w:pPr>
        <w:pStyle w:val="Zkladntext"/>
        <w:spacing w:before="240"/>
        <w:rPr>
          <w:rFonts w:asciiTheme="minorHAnsi" w:hAnsiTheme="minorHAnsi" w:cstheme="minorHAnsi"/>
        </w:rPr>
      </w:pPr>
    </w:p>
    <w:p w:rsidR="004B0BA1" w:rsidRPr="00685973" w:rsidRDefault="00685973" w:rsidP="00E918E9">
      <w:pPr>
        <w:pStyle w:val="Nadpis3"/>
        <w:numPr>
          <w:ilvl w:val="0"/>
          <w:numId w:val="7"/>
        </w:numPr>
        <w:tabs>
          <w:tab w:val="left" w:pos="840"/>
        </w:tabs>
        <w:spacing w:before="240"/>
        <w:rPr>
          <w:rFonts w:asciiTheme="minorHAnsi" w:hAnsiTheme="minorHAnsi" w:cstheme="minorHAnsi"/>
        </w:rPr>
      </w:pPr>
      <w:bookmarkStart w:id="19" w:name="5._Spravodlivosť_(rozhodovanie_a_procesn"/>
      <w:bookmarkEnd w:id="19"/>
      <w:r w:rsidRPr="00685973">
        <w:rPr>
          <w:rFonts w:asciiTheme="minorHAnsi" w:hAnsiTheme="minorHAnsi" w:cstheme="minorHAnsi"/>
          <w:spacing w:val="-2"/>
        </w:rPr>
        <w:t>Spravodlivosť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(rozhodovanie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procesné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pravidlá)</w:t>
      </w:r>
    </w:p>
    <w:p w:rsidR="004B0BA1" w:rsidRPr="00685973" w:rsidRDefault="00685973" w:rsidP="00E918E9">
      <w:pPr>
        <w:pStyle w:val="Zkladntext"/>
        <w:spacing w:before="240"/>
        <w:ind w:left="240"/>
        <w:rPr>
          <w:rFonts w:asciiTheme="minorHAnsi" w:hAnsiTheme="minorHAnsi" w:cstheme="minorHAnsi"/>
        </w:rPr>
      </w:pPr>
      <w:bookmarkStart w:id="20" w:name="Poskytnite_nasledujúce_dokumenty:"/>
      <w:bookmarkEnd w:id="20"/>
      <w:r w:rsidRPr="00685973">
        <w:rPr>
          <w:rFonts w:asciiTheme="minorHAnsi" w:hAnsiTheme="minorHAnsi" w:cstheme="minorHAnsi"/>
          <w:spacing w:val="-2"/>
        </w:rPr>
        <w:t>Poskytnite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nasledujúce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dokumenty:</w:t>
      </w:r>
    </w:p>
    <w:p w:rsidR="004B0BA1" w:rsidRPr="00685973" w:rsidRDefault="00685973" w:rsidP="00E918E9">
      <w:pPr>
        <w:pStyle w:val="Odsekzoznamu"/>
        <w:numPr>
          <w:ilvl w:val="1"/>
          <w:numId w:val="7"/>
        </w:numPr>
        <w:tabs>
          <w:tab w:val="left" w:pos="961"/>
        </w:tabs>
        <w:spacing w:before="240"/>
        <w:ind w:left="960" w:hanging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kópia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rokovacieho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poriadku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orgánu.</w:t>
      </w:r>
    </w:p>
    <w:p w:rsidR="004B0BA1" w:rsidRPr="00685973" w:rsidRDefault="004B0BA1" w:rsidP="00E918E9">
      <w:pPr>
        <w:spacing w:before="240"/>
        <w:rPr>
          <w:rFonts w:asciiTheme="minorHAnsi" w:hAnsiTheme="minorHAnsi" w:cstheme="minorHAnsi"/>
        </w:rPr>
        <w:sectPr w:rsidR="004B0BA1" w:rsidRPr="00685973">
          <w:pgSz w:w="11920" w:h="16850"/>
          <w:pgMar w:top="1200" w:right="780" w:bottom="1200" w:left="1200" w:header="0" w:footer="893" w:gutter="0"/>
          <w:cols w:space="708"/>
        </w:sectPr>
      </w:pPr>
    </w:p>
    <w:p w:rsidR="004B0BA1" w:rsidRPr="007146A4" w:rsidRDefault="00685973" w:rsidP="00E918E9">
      <w:pPr>
        <w:pStyle w:val="Nadpis2"/>
        <w:spacing w:before="240"/>
        <w:ind w:left="240" w:firstLine="0"/>
        <w:rPr>
          <w:rFonts w:asciiTheme="minorHAnsi" w:hAnsiTheme="minorHAnsi" w:cstheme="minorHAnsi"/>
          <w:color w:val="005B9E"/>
        </w:rPr>
      </w:pPr>
      <w:r w:rsidRPr="007146A4">
        <w:rPr>
          <w:rFonts w:asciiTheme="minorHAnsi" w:hAnsiTheme="minorHAnsi" w:cstheme="minorHAnsi"/>
          <w:color w:val="005B9E"/>
        </w:rPr>
        <w:lastRenderedPageBreak/>
        <w:t>Príloha</w:t>
      </w:r>
      <w:r w:rsidRPr="007146A4">
        <w:rPr>
          <w:rFonts w:asciiTheme="minorHAnsi" w:hAnsiTheme="minorHAnsi" w:cstheme="minorHAnsi"/>
          <w:color w:val="005B9E"/>
          <w:spacing w:val="-13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č.</w:t>
      </w:r>
      <w:r w:rsidRPr="007146A4">
        <w:rPr>
          <w:rFonts w:asciiTheme="minorHAnsi" w:hAnsiTheme="minorHAnsi" w:cstheme="minorHAnsi"/>
          <w:color w:val="005B9E"/>
          <w:spacing w:val="-12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2:</w:t>
      </w:r>
      <w:r w:rsidRPr="007146A4">
        <w:rPr>
          <w:rFonts w:asciiTheme="minorHAnsi" w:hAnsiTheme="minorHAnsi" w:cstheme="minorHAnsi"/>
          <w:color w:val="005B9E"/>
          <w:spacing w:val="-13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Zoznam</w:t>
      </w:r>
      <w:r w:rsidRPr="007146A4">
        <w:rPr>
          <w:rFonts w:asciiTheme="minorHAnsi" w:hAnsiTheme="minorHAnsi" w:cstheme="minorHAnsi"/>
          <w:color w:val="005B9E"/>
          <w:spacing w:val="-9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oblastí</w:t>
      </w:r>
      <w:r w:rsidRPr="007146A4">
        <w:rPr>
          <w:rFonts w:asciiTheme="minorHAnsi" w:hAnsiTheme="minorHAnsi" w:cstheme="minorHAnsi"/>
          <w:color w:val="005B9E"/>
          <w:spacing w:val="-13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s</w:t>
      </w:r>
      <w:r w:rsidRPr="007146A4">
        <w:rPr>
          <w:rFonts w:asciiTheme="minorHAnsi" w:hAnsiTheme="minorHAnsi" w:cstheme="minorHAnsi"/>
          <w:color w:val="005B9E"/>
          <w:spacing w:val="-10"/>
        </w:rPr>
        <w:t xml:space="preserve"> </w:t>
      </w:r>
      <w:r w:rsidRPr="007146A4">
        <w:rPr>
          <w:rFonts w:asciiTheme="minorHAnsi" w:hAnsiTheme="minorHAnsi" w:cstheme="minorHAnsi"/>
          <w:color w:val="005B9E"/>
        </w:rPr>
        <w:t>nezákonným</w:t>
      </w:r>
      <w:r w:rsidRPr="007146A4">
        <w:rPr>
          <w:rFonts w:asciiTheme="minorHAnsi" w:hAnsiTheme="minorHAnsi" w:cstheme="minorHAnsi"/>
          <w:color w:val="005B9E"/>
          <w:spacing w:val="-11"/>
        </w:rPr>
        <w:t xml:space="preserve"> </w:t>
      </w:r>
      <w:r w:rsidRPr="007146A4">
        <w:rPr>
          <w:rFonts w:asciiTheme="minorHAnsi" w:hAnsiTheme="minorHAnsi" w:cstheme="minorHAnsi"/>
          <w:color w:val="005B9E"/>
          <w:spacing w:val="-2"/>
        </w:rPr>
        <w:t>obsahom</w:t>
      </w:r>
    </w:p>
    <w:p w:rsidR="004B0BA1" w:rsidRPr="00685973" w:rsidRDefault="00685973" w:rsidP="00E918E9">
      <w:pPr>
        <w:pStyle w:val="Zkladntext"/>
        <w:spacing w:before="240"/>
        <w:ind w:left="240" w:right="356" w:hanging="1"/>
        <w:jc w:val="both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Tento zoznam oblastí nezákonného obsahu vypracovala podskupina koordinátorov digitálnych služieb v kontakte s Európskou komisiou s cieľom pomôcť pri vypracovaní harmonizovaných prístupov k implementácie DSA. Zoznam nie je kompletný a má len orientačný charakter.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bookmarkStart w:id="21" w:name="Trestné_činy_páchané_na_zvieratách"/>
      <w:bookmarkEnd w:id="21"/>
      <w:r w:rsidRPr="00685973">
        <w:rPr>
          <w:rFonts w:asciiTheme="minorHAnsi" w:hAnsiTheme="minorHAnsi" w:cstheme="minorHAnsi"/>
        </w:rPr>
        <w:t>Trestné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činy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páchané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zvieratách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týranie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zvierat,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nezákonný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predaj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zvierat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a/alebo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pašovanie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voľne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žijúcich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živočíchov,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bookmarkStart w:id="22" w:name="Porušovanie_ochrany_osobných_údajov_a_sú"/>
      <w:bookmarkEnd w:id="22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Porušovanie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ochrany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osobných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údajov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súkromia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narušenie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ochrany</w:t>
      </w:r>
      <w:r w:rsidRPr="00685973">
        <w:rPr>
          <w:rFonts w:asciiTheme="minorHAnsi" w:hAnsiTheme="minorHAnsi" w:cstheme="minorHAnsi"/>
          <w:spacing w:val="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biometrických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údajov,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chýbajúci</w:t>
      </w:r>
      <w:r w:rsidRPr="00685973">
        <w:rPr>
          <w:rFonts w:asciiTheme="minorHAnsi" w:hAnsiTheme="minorHAnsi" w:cstheme="minorHAnsi"/>
          <w:spacing w:val="-13"/>
        </w:rPr>
        <w:t xml:space="preserve"> </w:t>
      </w:r>
      <w:r w:rsidRPr="00685973">
        <w:rPr>
          <w:rFonts w:asciiTheme="minorHAnsi" w:hAnsiTheme="minorHAnsi" w:cstheme="minorHAnsi"/>
        </w:rPr>
        <w:t>dôvod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spracovanie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osobných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údajov,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porušenie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práva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byť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zabudnutý,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falšovanie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údajov,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iné</w:t>
      </w:r>
      <w:r w:rsidRPr="00685973">
        <w:rPr>
          <w:rFonts w:asciiTheme="minorHAnsi" w:hAnsiTheme="minorHAnsi" w:cstheme="minorHAnsi"/>
          <w:spacing w:val="-13"/>
        </w:rPr>
        <w:t xml:space="preserve"> </w:t>
      </w:r>
      <w:r w:rsidRPr="00685973">
        <w:rPr>
          <w:rFonts w:asciiTheme="minorHAnsi" w:hAnsiTheme="minorHAnsi" w:cstheme="minorHAnsi"/>
        </w:rPr>
        <w:t>porušenia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  <w:spacing w:val="-4"/>
        </w:rPr>
        <w:t>GDPR,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bookmarkStart w:id="23" w:name="Nezákonné_prejavy6F"/>
      <w:bookmarkEnd w:id="23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  <w:sz w:val="14"/>
        </w:rPr>
      </w:pPr>
      <w:r w:rsidRPr="00685973">
        <w:rPr>
          <w:rFonts w:asciiTheme="minorHAnsi" w:hAnsiTheme="minorHAnsi" w:cstheme="minorHAnsi"/>
        </w:rPr>
        <w:t>Nezákonné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prejavy</w:t>
      </w:r>
      <w:r w:rsidR="00DA13D8">
        <w:rPr>
          <w:rStyle w:val="Odkaznapoznmkupodiarou"/>
          <w:rFonts w:asciiTheme="minorHAnsi" w:hAnsiTheme="minorHAnsi" w:cstheme="minorHAnsi"/>
          <w:spacing w:val="-2"/>
        </w:rPr>
        <w:footnoteReference w:id="7"/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ohováranie,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2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diskriminácia,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nenávistné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prejavy,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vyhrážanie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násilím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(napríklad</w:t>
      </w:r>
      <w:r w:rsidRPr="00685973">
        <w:rPr>
          <w:rFonts w:asciiTheme="minorHAnsi" w:hAnsiTheme="minorHAnsi" w:cstheme="minorHAnsi"/>
          <w:spacing w:val="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vyhrážanie</w:t>
      </w:r>
      <w:r w:rsidRPr="00685973">
        <w:rPr>
          <w:rFonts w:asciiTheme="minorHAnsi" w:hAnsiTheme="minorHAnsi" w:cstheme="minorHAnsi"/>
          <w:spacing w:val="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smrťou),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right="435" w:hanging="36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historický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revizionizmus,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ospravedlňovanie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zločinov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proti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ľudskosti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popieranie</w:t>
      </w:r>
      <w:r w:rsidRPr="00685973">
        <w:rPr>
          <w:rFonts w:asciiTheme="minorHAnsi" w:hAnsiTheme="minorHAnsi" w:cstheme="minorHAnsi"/>
          <w:spacing w:val="40"/>
        </w:rPr>
        <w:t xml:space="preserve"> </w:t>
      </w:r>
      <w:r w:rsidRPr="00685973">
        <w:rPr>
          <w:rFonts w:asciiTheme="minorHAnsi" w:hAnsiTheme="minorHAnsi" w:cstheme="minorHAnsi"/>
        </w:rPr>
        <w:t>vojnových zločinov,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popieranie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holokaustu,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bookmarkStart w:id="24" w:name="Porušovanie_práv_duševného_vlastníctva_a"/>
      <w:bookmarkEnd w:id="24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Porušovanie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práv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duševného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vlastníctva</w:t>
      </w:r>
      <w:r w:rsidRPr="00685973">
        <w:rPr>
          <w:rFonts w:asciiTheme="minorHAnsi" w:hAnsiTheme="minorHAnsi" w:cstheme="minorHAnsi"/>
          <w:spacing w:val="-12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iných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obchodných</w:t>
      </w:r>
      <w:r w:rsidRPr="00685973">
        <w:rPr>
          <w:rFonts w:asciiTheme="minorHAnsi" w:hAnsiTheme="minorHAnsi" w:cstheme="minorHAnsi"/>
          <w:spacing w:val="-4"/>
        </w:rPr>
        <w:t xml:space="preserve"> práv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porušenie</w:t>
      </w:r>
      <w:r w:rsidRPr="00685973">
        <w:rPr>
          <w:rFonts w:asciiTheme="minorHAnsi" w:hAnsiTheme="minorHAnsi" w:cstheme="minorHAnsi"/>
          <w:spacing w:val="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autorských</w:t>
      </w:r>
      <w:r w:rsidRPr="00685973">
        <w:rPr>
          <w:rFonts w:asciiTheme="minorHAnsi" w:hAnsiTheme="minorHAnsi" w:cstheme="minorHAnsi"/>
          <w:spacing w:val="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práv,</w:t>
      </w:r>
    </w:p>
    <w:p w:rsidR="004B0BA1" w:rsidRPr="00205C8C" w:rsidRDefault="00685973" w:rsidP="008F0914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205C8C">
        <w:rPr>
          <w:rFonts w:asciiTheme="minorHAnsi" w:hAnsiTheme="minorHAnsi" w:cstheme="minorHAnsi"/>
        </w:rPr>
        <w:t>porušenie</w:t>
      </w:r>
      <w:r w:rsidRPr="00205C8C">
        <w:rPr>
          <w:rFonts w:asciiTheme="minorHAnsi" w:hAnsiTheme="minorHAnsi" w:cstheme="minorHAnsi"/>
          <w:spacing w:val="-11"/>
        </w:rPr>
        <w:t xml:space="preserve"> </w:t>
      </w:r>
      <w:r w:rsidRPr="00205C8C">
        <w:rPr>
          <w:rFonts w:asciiTheme="minorHAnsi" w:hAnsiTheme="minorHAnsi" w:cstheme="minorHAnsi"/>
        </w:rPr>
        <w:t>práv</w:t>
      </w:r>
      <w:r w:rsidRPr="00205C8C">
        <w:rPr>
          <w:rFonts w:asciiTheme="minorHAnsi" w:hAnsiTheme="minorHAnsi" w:cstheme="minorHAnsi"/>
          <w:spacing w:val="-11"/>
        </w:rPr>
        <w:t xml:space="preserve"> </w:t>
      </w:r>
      <w:r w:rsidRPr="00205C8C">
        <w:rPr>
          <w:rFonts w:asciiTheme="minorHAnsi" w:hAnsiTheme="minorHAnsi" w:cstheme="minorHAnsi"/>
        </w:rPr>
        <w:t>súvisiacich</w:t>
      </w:r>
      <w:r w:rsidRPr="00205C8C">
        <w:rPr>
          <w:rFonts w:asciiTheme="minorHAnsi" w:hAnsiTheme="minorHAnsi" w:cstheme="minorHAnsi"/>
          <w:spacing w:val="-9"/>
        </w:rPr>
        <w:t xml:space="preserve"> </w:t>
      </w:r>
      <w:r w:rsidRPr="00205C8C">
        <w:rPr>
          <w:rFonts w:asciiTheme="minorHAnsi" w:hAnsiTheme="minorHAnsi" w:cstheme="minorHAnsi"/>
        </w:rPr>
        <w:t>s</w:t>
      </w:r>
      <w:r w:rsidRPr="00205C8C">
        <w:rPr>
          <w:rFonts w:asciiTheme="minorHAnsi" w:hAnsiTheme="minorHAnsi" w:cstheme="minorHAnsi"/>
          <w:spacing w:val="-11"/>
        </w:rPr>
        <w:t xml:space="preserve"> </w:t>
      </w:r>
      <w:r w:rsidRPr="00205C8C">
        <w:rPr>
          <w:rFonts w:asciiTheme="minorHAnsi" w:hAnsiTheme="minorHAnsi" w:cstheme="minorHAnsi"/>
        </w:rPr>
        <w:t>ochranou</w:t>
      </w:r>
      <w:r w:rsidRPr="00205C8C">
        <w:rPr>
          <w:rFonts w:asciiTheme="minorHAnsi" w:hAnsiTheme="minorHAnsi" w:cstheme="minorHAnsi"/>
          <w:spacing w:val="-11"/>
        </w:rPr>
        <w:t xml:space="preserve"> </w:t>
      </w:r>
      <w:r w:rsidRPr="00205C8C">
        <w:rPr>
          <w:rFonts w:asciiTheme="minorHAnsi" w:hAnsiTheme="minorHAnsi" w:cstheme="minorHAnsi"/>
          <w:spacing w:val="-2"/>
        </w:rPr>
        <w:t>dizajnu,</w:t>
      </w:r>
      <w:r w:rsidR="00DA13D8" w:rsidRPr="00205C8C">
        <w:rPr>
          <w:rFonts w:asciiTheme="minorHAnsi" w:hAnsiTheme="minorHAnsi" w:cstheme="minorHAnsi"/>
          <w:sz w:val="18"/>
        </w:rPr>
        <w:t xml:space="preserve"> </w:t>
      </w:r>
      <w:r w:rsidRPr="00205C8C">
        <w:rPr>
          <w:rFonts w:asciiTheme="minorHAnsi" w:hAnsiTheme="minorHAnsi" w:cstheme="minorHAnsi"/>
        </w:rPr>
        <w:t>porušenie</w:t>
      </w:r>
      <w:r w:rsidRPr="00205C8C">
        <w:rPr>
          <w:rFonts w:asciiTheme="minorHAnsi" w:hAnsiTheme="minorHAnsi" w:cstheme="minorHAnsi"/>
          <w:spacing w:val="-11"/>
        </w:rPr>
        <w:t xml:space="preserve"> </w:t>
      </w:r>
      <w:r w:rsidRPr="00205C8C">
        <w:rPr>
          <w:rFonts w:asciiTheme="minorHAnsi" w:hAnsiTheme="minorHAnsi" w:cstheme="minorHAnsi"/>
        </w:rPr>
        <w:t>práv</w:t>
      </w:r>
      <w:r w:rsidRPr="00205C8C">
        <w:rPr>
          <w:rFonts w:asciiTheme="minorHAnsi" w:hAnsiTheme="minorHAnsi" w:cstheme="minorHAnsi"/>
          <w:spacing w:val="-11"/>
        </w:rPr>
        <w:t xml:space="preserve"> </w:t>
      </w:r>
      <w:r w:rsidRPr="00205C8C">
        <w:rPr>
          <w:rFonts w:asciiTheme="minorHAnsi" w:hAnsiTheme="minorHAnsi" w:cstheme="minorHAnsi"/>
        </w:rPr>
        <w:t>na</w:t>
      </w:r>
      <w:r w:rsidRPr="00205C8C">
        <w:rPr>
          <w:rFonts w:asciiTheme="minorHAnsi" w:hAnsiTheme="minorHAnsi" w:cstheme="minorHAnsi"/>
          <w:spacing w:val="-9"/>
        </w:rPr>
        <w:t xml:space="preserve"> </w:t>
      </w:r>
      <w:r w:rsidRPr="00205C8C">
        <w:rPr>
          <w:rFonts w:asciiTheme="minorHAnsi" w:hAnsiTheme="minorHAnsi" w:cstheme="minorHAnsi"/>
        </w:rPr>
        <w:t>športové</w:t>
      </w:r>
      <w:r w:rsidRPr="00205C8C">
        <w:rPr>
          <w:rFonts w:asciiTheme="minorHAnsi" w:hAnsiTheme="minorHAnsi" w:cstheme="minorHAnsi"/>
          <w:spacing w:val="-9"/>
        </w:rPr>
        <w:t xml:space="preserve"> </w:t>
      </w:r>
      <w:r w:rsidRPr="00205C8C">
        <w:rPr>
          <w:rFonts w:asciiTheme="minorHAnsi" w:hAnsiTheme="minorHAnsi" w:cstheme="minorHAnsi"/>
          <w:spacing w:val="-2"/>
        </w:rPr>
        <w:t>podujatia,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porušovanie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práv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zemepisným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označeniam,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porušenie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patentových</w:t>
      </w:r>
      <w:r w:rsidRPr="00685973">
        <w:rPr>
          <w:rFonts w:asciiTheme="minorHAnsi" w:hAnsiTheme="minorHAnsi" w:cstheme="minorHAnsi"/>
          <w:spacing w:val="8"/>
        </w:rPr>
        <w:t xml:space="preserve"> </w:t>
      </w:r>
      <w:r w:rsidRPr="00685973">
        <w:rPr>
          <w:rFonts w:asciiTheme="minorHAnsi" w:hAnsiTheme="minorHAnsi" w:cstheme="minorHAnsi"/>
          <w:spacing w:val="-4"/>
        </w:rPr>
        <w:t>práv,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porušenie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obchodného</w:t>
      </w:r>
      <w:r w:rsidRPr="00685973">
        <w:rPr>
          <w:rFonts w:asciiTheme="minorHAnsi" w:hAnsiTheme="minorHAnsi" w:cstheme="minorHAnsi"/>
          <w:spacing w:val="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tajomstva,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porušenie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ochrannej</w:t>
      </w:r>
      <w:r w:rsidRPr="00685973">
        <w:rPr>
          <w:rFonts w:asciiTheme="minorHAnsi" w:hAnsiTheme="minorHAnsi" w:cstheme="minorHAnsi"/>
          <w:spacing w:val="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známky,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falzifikát/nedovolená</w:t>
      </w:r>
      <w:r w:rsidRPr="00685973">
        <w:rPr>
          <w:rFonts w:asciiTheme="minorHAnsi" w:hAnsiTheme="minorHAnsi" w:cstheme="minorHAnsi"/>
          <w:spacing w:val="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napodobenina,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bookmarkStart w:id="25" w:name="Negatívne_účinky_na_občiansky_diskurz_al"/>
      <w:bookmarkEnd w:id="25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Negatívne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účinky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občiansky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diskurz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voľby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manipulácia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informáciami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zasahovanie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zo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zahraničia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(FIMI),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2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informačná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manipulácia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zameraná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ovplyvnenie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výsledkov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volieb,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resp.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ich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pravdivosti,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bookmarkStart w:id="26" w:name="Aktivity_vykonávané_bez_súhlasu"/>
      <w:bookmarkEnd w:id="26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lastRenderedPageBreak/>
        <w:t>Aktivity</w:t>
      </w:r>
      <w:r w:rsidRPr="00685973">
        <w:rPr>
          <w:rFonts w:asciiTheme="minorHAnsi" w:hAnsiTheme="minorHAnsi" w:cstheme="minorHAnsi"/>
          <w:spacing w:val="-12"/>
        </w:rPr>
        <w:t xml:space="preserve"> </w:t>
      </w:r>
      <w:r w:rsidRPr="00685973">
        <w:rPr>
          <w:rFonts w:asciiTheme="minorHAnsi" w:hAnsiTheme="minorHAnsi" w:cstheme="minorHAnsi"/>
        </w:rPr>
        <w:t>vykonávané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bez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súhlasu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zdieľanie</w:t>
      </w:r>
      <w:r w:rsidRPr="00685973">
        <w:rPr>
          <w:rFonts w:asciiTheme="minorHAnsi" w:hAnsiTheme="minorHAnsi" w:cstheme="minorHAnsi"/>
          <w:spacing w:val="2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obrázkov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bez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súhlasu,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right="1464"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vytváranie</w:t>
      </w:r>
      <w:r w:rsidRPr="00685973">
        <w:rPr>
          <w:rFonts w:asciiTheme="minorHAnsi" w:hAnsiTheme="minorHAnsi" w:cstheme="minorHAnsi"/>
          <w:spacing w:val="28"/>
        </w:rPr>
        <w:t xml:space="preserve"> </w:t>
      </w:r>
      <w:r w:rsidRPr="00685973">
        <w:rPr>
          <w:rFonts w:asciiTheme="minorHAnsi" w:hAnsiTheme="minorHAnsi" w:cstheme="minorHAnsi"/>
        </w:rPr>
        <w:t>obsahu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bez</w:t>
      </w:r>
      <w:r w:rsidRPr="00685973">
        <w:rPr>
          <w:rFonts w:asciiTheme="minorHAnsi" w:hAnsiTheme="minorHAnsi" w:cstheme="minorHAnsi"/>
          <w:spacing w:val="26"/>
        </w:rPr>
        <w:t xml:space="preserve"> </w:t>
      </w:r>
      <w:r w:rsidRPr="00685973">
        <w:rPr>
          <w:rFonts w:asciiTheme="minorHAnsi" w:hAnsiTheme="minorHAnsi" w:cstheme="minorHAnsi"/>
        </w:rPr>
        <w:t>súhlasu,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ktorého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súčasťou</w:t>
      </w:r>
      <w:r w:rsidRPr="00685973">
        <w:rPr>
          <w:rFonts w:asciiTheme="minorHAnsi" w:hAnsiTheme="minorHAnsi" w:cstheme="minorHAnsi"/>
          <w:spacing w:val="23"/>
        </w:rPr>
        <w:t xml:space="preserve"> </w:t>
      </w:r>
      <w:r w:rsidRPr="00685973">
        <w:rPr>
          <w:rFonts w:asciiTheme="minorHAnsi" w:hAnsiTheme="minorHAnsi" w:cstheme="minorHAnsi"/>
        </w:rPr>
        <w:t>je</w:t>
      </w:r>
      <w:r w:rsidRPr="00685973">
        <w:rPr>
          <w:rFonts w:asciiTheme="minorHAnsi" w:hAnsiTheme="minorHAnsi" w:cstheme="minorHAnsi"/>
          <w:spacing w:val="28"/>
        </w:rPr>
        <w:t xml:space="preserve"> </w:t>
      </w:r>
      <w:r w:rsidRPr="00685973">
        <w:rPr>
          <w:rFonts w:asciiTheme="minorHAnsi" w:hAnsiTheme="minorHAnsi" w:cstheme="minorHAnsi"/>
        </w:rPr>
        <w:t>deepfake</w:t>
      </w:r>
      <w:r w:rsidRPr="00685973">
        <w:rPr>
          <w:rFonts w:asciiTheme="minorHAnsi" w:hAnsiTheme="minorHAnsi" w:cstheme="minorHAnsi"/>
          <w:spacing w:val="28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25"/>
        </w:rPr>
        <w:t xml:space="preserve"> </w:t>
      </w:r>
      <w:r w:rsidRPr="00685973">
        <w:rPr>
          <w:rFonts w:asciiTheme="minorHAnsi" w:hAnsiTheme="minorHAnsi" w:cstheme="minorHAnsi"/>
        </w:rPr>
        <w:t>podobná technológia využívajúca funkcie tretej strany,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doxing</w:t>
      </w:r>
      <w:r w:rsidRPr="00685973">
        <w:rPr>
          <w:rFonts w:asciiTheme="minorHAnsi" w:hAnsiTheme="minorHAnsi" w:cstheme="minorHAnsi"/>
          <w:spacing w:val="-13"/>
        </w:rPr>
        <w:t xml:space="preserve"> </w:t>
      </w:r>
      <w:r w:rsidRPr="00685973">
        <w:rPr>
          <w:rFonts w:asciiTheme="minorHAnsi" w:hAnsiTheme="minorHAnsi" w:cstheme="minorHAnsi"/>
        </w:rPr>
        <w:t>(verejné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poskytovanie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osobných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informácií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jednotlivcovi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bez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súhlasu),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ind w:left="12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Online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šikanovanie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zastrašovanie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prenasledovanie,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2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sexuálne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obťažovanie,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bookmarkStart w:id="27" w:name="Pornografia_alebo_sexuálny_obsah"/>
      <w:bookmarkEnd w:id="27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Pornografia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sexuálny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obsah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sexuálne</w:t>
      </w:r>
      <w:r w:rsidRPr="00685973">
        <w:rPr>
          <w:rFonts w:asciiTheme="minorHAnsi" w:hAnsiTheme="minorHAnsi" w:cstheme="minorHAnsi"/>
          <w:spacing w:val="-13"/>
        </w:rPr>
        <w:t xml:space="preserve"> </w:t>
      </w:r>
      <w:r w:rsidRPr="00685973">
        <w:rPr>
          <w:rFonts w:asciiTheme="minorHAnsi" w:hAnsiTheme="minorHAnsi" w:cstheme="minorHAnsi"/>
        </w:rPr>
        <w:t>zneužívanie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na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základe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obrázkov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(okrem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obsahu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zobrazujúceho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maloletých),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znásilnenie</w:t>
      </w:r>
      <w:r w:rsidRPr="00685973">
        <w:rPr>
          <w:rFonts w:asciiTheme="minorHAnsi" w:hAnsiTheme="minorHAnsi" w:cstheme="minorHAnsi"/>
          <w:spacing w:val="-12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iné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sexuálne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násilie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(zobrazovanie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znásilnenia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podnecovanie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znásilneniu),</w:t>
      </w:r>
    </w:p>
    <w:p w:rsidR="004B0BA1" w:rsidRPr="00685973" w:rsidRDefault="00685973" w:rsidP="00205C8C">
      <w:pPr>
        <w:pStyle w:val="Odsekzoznamu"/>
        <w:numPr>
          <w:ilvl w:val="0"/>
          <w:numId w:val="5"/>
        </w:numPr>
        <w:tabs>
          <w:tab w:val="left" w:pos="960"/>
          <w:tab w:val="left" w:pos="961"/>
        </w:tabs>
        <w:spacing w:before="0"/>
        <w:ind w:hanging="361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bookmarkStart w:id="28" w:name="Trestné_činy_voči_maloletým"/>
      <w:bookmarkEnd w:id="28"/>
      <w:r w:rsidRPr="00685973">
        <w:rPr>
          <w:rFonts w:asciiTheme="minorHAnsi" w:hAnsiTheme="minorHAnsi" w:cstheme="minorHAnsi"/>
        </w:rPr>
        <w:t>Trestné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činy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voči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maloletým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7"/>
          <w:tab w:val="left" w:pos="968"/>
        </w:tabs>
        <w:spacing w:before="240"/>
        <w:ind w:left="968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nezavedenie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vekových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obmedzení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týkajúcich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maloletých,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7"/>
          <w:tab w:val="left" w:pos="968"/>
        </w:tabs>
        <w:spacing w:before="0"/>
        <w:ind w:left="968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detská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pornografia/materiál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so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sexuálnym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zneužívaním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detí,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7"/>
          <w:tab w:val="left" w:pos="968"/>
        </w:tabs>
        <w:spacing w:before="0"/>
        <w:ind w:left="968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grooming/sexuálne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zvádzanie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maloletých,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7"/>
          <w:tab w:val="left" w:pos="968"/>
        </w:tabs>
        <w:spacing w:before="0"/>
        <w:ind w:left="968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nebezpečné </w:t>
      </w:r>
      <w:r w:rsidRPr="00685973">
        <w:rPr>
          <w:rFonts w:asciiTheme="minorHAnsi" w:hAnsiTheme="minorHAnsi" w:cstheme="minorHAnsi"/>
          <w:spacing w:val="-2"/>
        </w:rPr>
        <w:t>výzvy,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7"/>
          <w:tab w:val="left" w:pos="968"/>
        </w:tabs>
        <w:spacing w:before="0"/>
        <w:ind w:left="968"/>
        <w:rPr>
          <w:rFonts w:asciiTheme="minorHAnsi" w:hAnsiTheme="minorHAnsi" w:cstheme="minorHAnsi"/>
        </w:rPr>
      </w:pPr>
      <w:bookmarkStart w:id="29" w:name="Riziko_pre_verejnú_bezpečnosť"/>
      <w:bookmarkEnd w:id="29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Riziko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verejnú</w:t>
      </w:r>
      <w:r w:rsidRPr="00685973">
        <w:rPr>
          <w:rFonts w:asciiTheme="minorHAnsi" w:hAnsiTheme="minorHAnsi" w:cstheme="minorHAnsi"/>
          <w:spacing w:val="-2"/>
        </w:rPr>
        <w:t xml:space="preserve"> bezpečnosť</w:t>
      </w:r>
    </w:p>
    <w:p w:rsidR="004B0BA1" w:rsidRPr="00D125D4" w:rsidRDefault="00685973" w:rsidP="00E918E9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240"/>
        <w:ind w:left="959" w:right="106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 xml:space="preserve">provokácia alebo podnecovanie k spáchaniu trestného činu ohrozujúceho verejnú </w:t>
      </w:r>
      <w:r w:rsidRPr="00685973">
        <w:rPr>
          <w:rFonts w:asciiTheme="minorHAnsi" w:hAnsiTheme="minorHAnsi" w:cstheme="minorHAnsi"/>
          <w:spacing w:val="-2"/>
        </w:rPr>
        <w:t>bezpečnosť,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nezákonné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organizácie,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riziko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poškodenia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životného</w:t>
      </w:r>
      <w:r w:rsidRPr="00685973">
        <w:rPr>
          <w:rFonts w:asciiTheme="minorHAnsi" w:hAnsiTheme="minorHAnsi" w:cstheme="minorHAnsi"/>
          <w:spacing w:val="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prostredia,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riziko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pre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verejné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zdravie,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teroristický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obsah,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bookmarkStart w:id="30" w:name="Podvody_a_podvodné_konanie"/>
      <w:bookmarkEnd w:id="30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Podvody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</w:rPr>
        <w:t>podvodné</w:t>
      </w:r>
      <w:r w:rsidRPr="00685973">
        <w:rPr>
          <w:rFonts w:asciiTheme="minorHAnsi" w:hAnsiTheme="minorHAnsi" w:cstheme="minorHAnsi"/>
          <w:spacing w:val="-2"/>
        </w:rPr>
        <w:t xml:space="preserve"> konanie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240"/>
        <w:ind w:left="984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neautentické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účty,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0"/>
        <w:ind w:left="984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neautentické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ponuky,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0"/>
        <w:ind w:left="984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neautentické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recenzie/hodnotenia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používateľov,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0"/>
        <w:ind w:left="984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vydávanie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za</w:t>
      </w:r>
      <w:r w:rsidRPr="00685973">
        <w:rPr>
          <w:rFonts w:asciiTheme="minorHAnsi" w:hAnsiTheme="minorHAnsi" w:cstheme="minorHAnsi"/>
          <w:spacing w:val="-2"/>
        </w:rPr>
        <w:t xml:space="preserve"> </w:t>
      </w:r>
      <w:r w:rsidRPr="00685973">
        <w:rPr>
          <w:rFonts w:asciiTheme="minorHAnsi" w:hAnsiTheme="minorHAnsi" w:cstheme="minorHAnsi"/>
        </w:rPr>
        <w:t>niekoho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iného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ukradnutie</w:t>
      </w:r>
      <w:r w:rsidRPr="00685973">
        <w:rPr>
          <w:rFonts w:asciiTheme="minorHAnsi" w:hAnsiTheme="minorHAnsi" w:cstheme="minorHAnsi"/>
          <w:spacing w:val="-2"/>
        </w:rPr>
        <w:t xml:space="preserve"> účtu,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0"/>
        <w:ind w:left="984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phishing,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0"/>
        <w:ind w:left="984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pyramídové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schémy,</w:t>
      </w:r>
    </w:p>
    <w:p w:rsidR="004B0BA1" w:rsidRPr="006E0C3F" w:rsidRDefault="00685973" w:rsidP="006E0C3F">
      <w:pPr>
        <w:pStyle w:val="Odsekzoznamu"/>
        <w:numPr>
          <w:ilvl w:val="0"/>
          <w:numId w:val="5"/>
        </w:numPr>
        <w:tabs>
          <w:tab w:val="left" w:pos="984"/>
          <w:tab w:val="left" w:pos="985"/>
        </w:tabs>
        <w:spacing w:before="0"/>
        <w:ind w:left="984" w:hanging="359"/>
        <w:rPr>
          <w:rFonts w:asciiTheme="minorHAnsi" w:hAnsiTheme="minorHAnsi" w:cstheme="minorHAnsi"/>
        </w:rPr>
      </w:pPr>
      <w:bookmarkStart w:id="31" w:name="Podnecovanie_k_sebapoškodzovaniu"/>
      <w:bookmarkEnd w:id="31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bookmarkStart w:id="32" w:name="●_obsah_propagujúci_poruchy_príjmu_potra"/>
      <w:bookmarkEnd w:id="32"/>
      <w:r w:rsidRPr="00685973">
        <w:rPr>
          <w:rFonts w:asciiTheme="minorHAnsi" w:hAnsiTheme="minorHAnsi" w:cstheme="minorHAnsi"/>
        </w:rPr>
        <w:t>Podnecovanie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sebapoškodzovaniu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0"/>
        </w:tabs>
        <w:spacing w:before="240"/>
        <w:ind w:hanging="296"/>
        <w:rPr>
          <w:rFonts w:asciiTheme="minorHAnsi" w:hAnsiTheme="minorHAnsi" w:cstheme="minorHAnsi"/>
        </w:rPr>
      </w:pPr>
      <w:bookmarkStart w:id="33" w:name="●_nabádanie_k_sebapoškodzovaniu,"/>
      <w:bookmarkEnd w:id="33"/>
      <w:r w:rsidRPr="00685973">
        <w:rPr>
          <w:rFonts w:asciiTheme="minorHAnsi" w:hAnsiTheme="minorHAnsi" w:cstheme="minorHAnsi"/>
        </w:rPr>
        <w:t>obsah propagujúci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poruchy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príjmu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potravy,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0"/>
        </w:tabs>
        <w:spacing w:before="0"/>
        <w:ind w:hanging="296"/>
        <w:rPr>
          <w:rFonts w:asciiTheme="minorHAnsi" w:hAnsiTheme="minorHAnsi" w:cstheme="minorHAnsi"/>
        </w:rPr>
      </w:pPr>
      <w:bookmarkStart w:id="34" w:name="●_nabádanie_k_samovražde,"/>
      <w:bookmarkEnd w:id="34"/>
      <w:r w:rsidRPr="00685973">
        <w:rPr>
          <w:rFonts w:asciiTheme="minorHAnsi" w:hAnsiTheme="minorHAnsi" w:cstheme="minorHAnsi"/>
        </w:rPr>
        <w:t>nabádanie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sebapoškodzovaniu,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0"/>
        </w:tabs>
        <w:spacing w:before="0"/>
        <w:ind w:hanging="296"/>
        <w:rPr>
          <w:rFonts w:asciiTheme="minorHAnsi" w:hAnsiTheme="minorHAnsi" w:cstheme="minorHAnsi"/>
        </w:rPr>
      </w:pPr>
      <w:bookmarkStart w:id="35" w:name="●_iné."/>
      <w:bookmarkEnd w:id="35"/>
      <w:r w:rsidRPr="00685973">
        <w:rPr>
          <w:rFonts w:asciiTheme="minorHAnsi" w:hAnsiTheme="minorHAnsi" w:cstheme="minorHAnsi"/>
        </w:rPr>
        <w:lastRenderedPageBreak/>
        <w:t>nabádanie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samovražde,</w:t>
      </w:r>
    </w:p>
    <w:p w:rsidR="004B0BA1" w:rsidRPr="00685973" w:rsidRDefault="00685973" w:rsidP="006E0C3F">
      <w:pPr>
        <w:pStyle w:val="Odsekzoznamu"/>
        <w:numPr>
          <w:ilvl w:val="0"/>
          <w:numId w:val="5"/>
        </w:numPr>
        <w:tabs>
          <w:tab w:val="left" w:pos="960"/>
        </w:tabs>
        <w:spacing w:before="0"/>
        <w:ind w:hanging="296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bookmarkStart w:id="36" w:name="Nezákonný_rozsah_prístupu_k_platforme/ob"/>
      <w:bookmarkEnd w:id="36"/>
      <w:r w:rsidRPr="00685973">
        <w:rPr>
          <w:rFonts w:asciiTheme="minorHAnsi" w:hAnsiTheme="minorHAnsi" w:cstheme="minorHAnsi"/>
        </w:rPr>
        <w:t>Nezákonný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rozsah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prístupu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k</w:t>
      </w:r>
      <w:r w:rsidRPr="00685973">
        <w:rPr>
          <w:rFonts w:asciiTheme="minorHAnsi" w:hAnsiTheme="minorHAnsi" w:cstheme="minorHAnsi"/>
          <w:spacing w:val="-2"/>
        </w:rPr>
        <w:t xml:space="preserve"> platforme/obsahu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24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nezavedenie</w:t>
      </w:r>
      <w:r w:rsidRPr="00685973">
        <w:rPr>
          <w:rFonts w:asciiTheme="minorHAnsi" w:hAnsiTheme="minorHAnsi" w:cstheme="minorHAnsi"/>
          <w:spacing w:val="-13"/>
        </w:rPr>
        <w:t xml:space="preserve"> </w:t>
      </w:r>
      <w:r w:rsidRPr="00685973">
        <w:rPr>
          <w:rFonts w:asciiTheme="minorHAnsi" w:hAnsiTheme="minorHAnsi" w:cstheme="minorHAnsi"/>
        </w:rPr>
        <w:t>vekových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obmedzení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okrem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tých,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sa</w:t>
      </w:r>
      <w:r w:rsidRPr="00685973">
        <w:rPr>
          <w:rFonts w:asciiTheme="minorHAnsi" w:hAnsiTheme="minorHAnsi" w:cstheme="minorHAnsi"/>
          <w:spacing w:val="-9"/>
        </w:rPr>
        <w:t xml:space="preserve"> </w:t>
      </w:r>
      <w:r w:rsidRPr="00685973">
        <w:rPr>
          <w:rFonts w:asciiTheme="minorHAnsi" w:hAnsiTheme="minorHAnsi" w:cstheme="minorHAnsi"/>
        </w:rPr>
        <w:t>týkajú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maloletých,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nezákonné</w:t>
      </w:r>
      <w:r w:rsidRPr="00685973">
        <w:rPr>
          <w:rFonts w:asciiTheme="minorHAnsi" w:hAnsiTheme="minorHAnsi" w:cstheme="minorHAnsi"/>
          <w:spacing w:val="-11"/>
        </w:rPr>
        <w:t xml:space="preserve"> </w:t>
      </w:r>
      <w:r w:rsidRPr="00685973">
        <w:rPr>
          <w:rFonts w:asciiTheme="minorHAnsi" w:hAnsiTheme="minorHAnsi" w:cstheme="minorHAnsi"/>
        </w:rPr>
        <w:t>geografické</w:t>
      </w:r>
      <w:r w:rsidRPr="00685973">
        <w:rPr>
          <w:rFonts w:asciiTheme="minorHAnsi" w:hAnsiTheme="minorHAnsi" w:cstheme="minorHAnsi"/>
          <w:spacing w:val="-10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požiadavky,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nedodržanie</w:t>
      </w:r>
      <w:r w:rsidRPr="00685973">
        <w:rPr>
          <w:rFonts w:asciiTheme="minorHAnsi" w:hAnsiTheme="minorHAnsi" w:cstheme="minorHAnsi"/>
          <w:spacing w:val="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jazykových</w:t>
      </w:r>
      <w:r w:rsidRPr="00685973">
        <w:rPr>
          <w:rFonts w:asciiTheme="minorHAnsi" w:hAnsiTheme="minorHAnsi" w:cstheme="minorHAnsi"/>
          <w:spacing w:val="6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požiadaviek,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iné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diskriminačné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obmedzenia,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znemožňujú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prístup,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59"/>
          <w:tab w:val="left" w:pos="961"/>
        </w:tabs>
        <w:spacing w:before="0"/>
        <w:ind w:hanging="359"/>
        <w:rPr>
          <w:rFonts w:asciiTheme="minorHAnsi" w:hAnsiTheme="minorHAnsi" w:cstheme="minorHAnsi"/>
        </w:rPr>
      </w:pPr>
      <w:bookmarkStart w:id="37" w:name="Nebezpečné_alebo_nezákonné_výrobky"/>
      <w:bookmarkEnd w:id="37"/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Nebezpečné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alebo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nezákonné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výrobky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24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nedostatočné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informácie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obchodníkoch,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nezákonná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ponuka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regulovaného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tovaru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služieb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(napr.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oblasti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zdravia),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predaj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výrobkov,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ktoré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nie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sú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v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súlade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predpismi</w:t>
      </w:r>
      <w:r w:rsidRPr="00685973">
        <w:rPr>
          <w:rFonts w:asciiTheme="minorHAnsi" w:hAnsiTheme="minorHAnsi" w:cstheme="minorHAnsi"/>
          <w:spacing w:val="-8"/>
        </w:rPr>
        <w:t xml:space="preserve"> </w:t>
      </w:r>
      <w:r w:rsidRPr="00685973">
        <w:rPr>
          <w:rFonts w:asciiTheme="minorHAnsi" w:hAnsiTheme="minorHAnsi" w:cstheme="minorHAnsi"/>
        </w:rPr>
        <w:t>(napr.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nebezpečné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hračky),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nezákonné</w:t>
      </w:r>
      <w:r w:rsidRPr="00685973">
        <w:rPr>
          <w:rFonts w:asciiTheme="minorHAnsi" w:hAnsiTheme="minorHAnsi" w:cstheme="minorHAnsi"/>
          <w:spacing w:val="-6"/>
        </w:rPr>
        <w:t xml:space="preserve"> </w:t>
      </w:r>
      <w:r w:rsidRPr="00685973">
        <w:rPr>
          <w:rFonts w:asciiTheme="minorHAnsi" w:hAnsiTheme="minorHAnsi" w:cstheme="minorHAnsi"/>
        </w:rPr>
        <w:t>obchodovanie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drogami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zbraňami,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nezákonné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praktiky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podľa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zákona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</w:rPr>
        <w:t>o</w:t>
      </w:r>
      <w:r w:rsidRPr="00685973">
        <w:rPr>
          <w:rFonts w:asciiTheme="minorHAnsi" w:hAnsiTheme="minorHAnsi" w:cstheme="minorHAnsi"/>
          <w:spacing w:val="-3"/>
        </w:rPr>
        <w:t xml:space="preserve"> </w:t>
      </w:r>
      <w:r w:rsidRPr="00685973">
        <w:rPr>
          <w:rFonts w:asciiTheme="minorHAnsi" w:hAnsiTheme="minorHAnsi" w:cstheme="minorHAnsi"/>
        </w:rPr>
        <w:t>ochrane</w:t>
      </w:r>
      <w:r w:rsidRPr="00685973">
        <w:rPr>
          <w:rFonts w:asciiTheme="minorHAnsi" w:hAnsiTheme="minorHAnsi" w:cstheme="minorHAnsi"/>
          <w:spacing w:val="-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spotrebiteľa,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malvér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</w:rPr>
        <w:t>a</w:t>
      </w:r>
      <w:r w:rsidRPr="00685973">
        <w:rPr>
          <w:rFonts w:asciiTheme="minorHAnsi" w:hAnsiTheme="minorHAnsi" w:cstheme="minorHAnsi"/>
          <w:spacing w:val="-4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ransomvér,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4"/>
        </w:rPr>
        <w:t>iné.</w:t>
      </w:r>
    </w:p>
    <w:p w:rsidR="004B0BA1" w:rsidRPr="00685973" w:rsidRDefault="00685973" w:rsidP="00E918E9">
      <w:pPr>
        <w:pStyle w:val="Nadpis3"/>
        <w:spacing w:before="240"/>
        <w:ind w:left="120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Násilie</w:t>
      </w:r>
    </w:p>
    <w:p w:rsidR="004B0BA1" w:rsidRPr="00685973" w:rsidRDefault="00685973" w:rsidP="00E918E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24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koordinovaná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ujma</w:t>
      </w:r>
      <w:r w:rsidRPr="00685973">
        <w:rPr>
          <w:rFonts w:asciiTheme="minorHAnsi" w:hAnsiTheme="minorHAnsi" w:cstheme="minorHAnsi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(coordinated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harm),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rodovo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podmienené</w:t>
      </w:r>
      <w:r w:rsidRPr="00685973">
        <w:rPr>
          <w:rFonts w:asciiTheme="minorHAnsi" w:hAnsiTheme="minorHAnsi" w:cstheme="minorHAnsi"/>
          <w:spacing w:val="3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násilie,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2"/>
        </w:rPr>
        <w:t>vykorisťovanie</w:t>
      </w:r>
      <w:r w:rsidRPr="00685973">
        <w:rPr>
          <w:rFonts w:asciiTheme="minorHAnsi" w:hAnsiTheme="minorHAnsi" w:cstheme="minorHAnsi"/>
          <w:spacing w:val="1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ľudí,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</w:rPr>
        <w:t>obchodovanie</w:t>
      </w:r>
      <w:r w:rsidRPr="00685973">
        <w:rPr>
          <w:rFonts w:asciiTheme="minorHAnsi" w:hAnsiTheme="minorHAnsi" w:cstheme="minorHAnsi"/>
          <w:spacing w:val="-7"/>
        </w:rPr>
        <w:t xml:space="preserve"> </w:t>
      </w:r>
      <w:r w:rsidRPr="00685973">
        <w:rPr>
          <w:rFonts w:asciiTheme="minorHAnsi" w:hAnsiTheme="minorHAnsi" w:cstheme="minorHAnsi"/>
        </w:rPr>
        <w:t>s</w:t>
      </w:r>
      <w:r w:rsidRPr="00685973">
        <w:rPr>
          <w:rFonts w:asciiTheme="minorHAnsi" w:hAnsiTheme="minorHAnsi" w:cstheme="minorHAnsi"/>
          <w:spacing w:val="-5"/>
        </w:rPr>
        <w:t xml:space="preserve"> </w:t>
      </w:r>
      <w:r w:rsidRPr="00685973">
        <w:rPr>
          <w:rFonts w:asciiTheme="minorHAnsi" w:hAnsiTheme="minorHAnsi" w:cstheme="minorHAnsi"/>
          <w:spacing w:val="-2"/>
        </w:rPr>
        <w:t>ľuďmi,</w:t>
      </w:r>
    </w:p>
    <w:p w:rsidR="004B0BA1" w:rsidRPr="00685973" w:rsidRDefault="00685973" w:rsidP="002B64B9">
      <w:pPr>
        <w:pStyle w:val="Odsekzoznamu"/>
        <w:numPr>
          <w:ilvl w:val="0"/>
          <w:numId w:val="5"/>
        </w:numPr>
        <w:tabs>
          <w:tab w:val="left" w:pos="966"/>
          <w:tab w:val="left" w:pos="967"/>
        </w:tabs>
        <w:spacing w:before="0"/>
        <w:ind w:left="966" w:hanging="359"/>
        <w:rPr>
          <w:rFonts w:asciiTheme="minorHAnsi" w:hAnsiTheme="minorHAnsi" w:cstheme="minorHAnsi"/>
        </w:rPr>
      </w:pPr>
      <w:r w:rsidRPr="00685973">
        <w:rPr>
          <w:rFonts w:asciiTheme="minorHAnsi" w:hAnsiTheme="minorHAnsi" w:cstheme="minorHAnsi"/>
          <w:spacing w:val="-4"/>
        </w:rPr>
        <w:t>iné.</w:t>
      </w:r>
    </w:p>
    <w:sectPr w:rsidR="004B0BA1" w:rsidRPr="00685973">
      <w:footerReference w:type="default" r:id="rId14"/>
      <w:pgSz w:w="11920" w:h="16850"/>
      <w:pgMar w:top="1280" w:right="780" w:bottom="1180" w:left="12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1D" w:rsidRDefault="00082A1D">
      <w:r>
        <w:separator/>
      </w:r>
    </w:p>
  </w:endnote>
  <w:endnote w:type="continuationSeparator" w:id="0">
    <w:p w:rsidR="00082A1D" w:rsidRDefault="0008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8D" w:rsidRDefault="00604A8D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9920605</wp:posOffset>
              </wp:positionV>
              <wp:extent cx="226060" cy="16573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A8D" w:rsidRDefault="00604A8D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203E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509.15pt;margin-top:781.15pt;width:17.8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" filled="f" stroked="f">
              <v:textbox inset="0,0,0,0">
                <w:txbxContent>
                  <w:p w:rsidR="00604A8D" w:rsidRDefault="00604A8D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203E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8D" w:rsidRDefault="00082A1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528.1pt;margin-top:786.4pt;width:17.8pt;height:13.05pt;z-index:-16272896;mso-position-horizontal-relative:page;mso-position-vertical-relative:page" filled="f" stroked="f">
          <v:textbox inset="0,0,0,0">
            <w:txbxContent>
              <w:p w:rsidR="00604A8D" w:rsidRDefault="00604A8D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8203E">
                  <w:rPr>
                    <w:rFonts w:ascii="Calibri"/>
                    <w:noProof/>
                    <w:spacing w:val="-5"/>
                  </w:rPr>
                  <w:t>19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8D" w:rsidRDefault="00082A1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536pt;margin-top:781.15pt;width:12.8pt;height:13.05pt;z-index:-16271872;mso-position-horizontal-relative:page;mso-position-vertical-relative:page" filled="f" stroked="f">
          <v:textbox inset="0,0,0,0">
            <w:txbxContent>
              <w:p w:rsidR="00604A8D" w:rsidRDefault="00604A8D">
                <w:pPr>
                  <w:pStyle w:val="Zkladn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1D" w:rsidRDefault="00082A1D">
      <w:r>
        <w:separator/>
      </w:r>
    </w:p>
  </w:footnote>
  <w:footnote w:type="continuationSeparator" w:id="0">
    <w:p w:rsidR="00082A1D" w:rsidRDefault="00082A1D">
      <w:r>
        <w:continuationSeparator/>
      </w:r>
    </w:p>
  </w:footnote>
  <w:footnote w:id="1">
    <w:p w:rsidR="00604A8D" w:rsidRDefault="00604A8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V súvislosti s recitálom 59: „Príjemcovia služby by mali mať možnosť vybrať si medzi vnútorným</w:t>
      </w:r>
      <w:r w:rsidRPr="00685973">
        <w:rPr>
          <w:rFonts w:asciiTheme="minorHAnsi" w:hAnsiTheme="minorHAnsi" w:cstheme="minorHAnsi"/>
          <w:spacing w:val="-1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mechanizmom podávania</w:t>
      </w:r>
      <w:r w:rsidRPr="00685973">
        <w:rPr>
          <w:rFonts w:asciiTheme="minorHAnsi" w:hAnsiTheme="minorHAnsi" w:cstheme="minorHAnsi"/>
          <w:spacing w:val="40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sťažností, mimosúdnym riešením sporov a možnosťou začať – v ktorejkoľvek fáze – súdne konanie.”</w:t>
      </w:r>
      <w:r>
        <w:rPr>
          <w:rFonts w:asciiTheme="minorHAnsi" w:hAnsiTheme="minorHAnsi" w:cstheme="minorHAnsi"/>
          <w:sz w:val="18"/>
        </w:rPr>
        <w:t xml:space="preserve"> </w:t>
      </w:r>
    </w:p>
  </w:footnote>
  <w:footnote w:id="2">
    <w:p w:rsidR="00604A8D" w:rsidRPr="00685973" w:rsidRDefault="00604A8D" w:rsidP="009B0724">
      <w:pPr>
        <w:spacing w:before="240" w:line="211" w:lineRule="auto"/>
        <w:rPr>
          <w:rFonts w:asciiTheme="minorHAnsi" w:hAnsiTheme="minorHAnsi" w:cstheme="minorHAnsi"/>
          <w:sz w:val="18"/>
        </w:rPr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V</w:t>
      </w:r>
      <w:r w:rsidRPr="00685973">
        <w:rPr>
          <w:rFonts w:asciiTheme="minorHAnsi" w:hAnsiTheme="minorHAnsi" w:cstheme="minorHAnsi"/>
          <w:spacing w:val="-3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recitáli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59</w:t>
      </w:r>
      <w:r w:rsidRPr="00685973">
        <w:rPr>
          <w:rFonts w:asciiTheme="minorHAnsi" w:hAnsiTheme="minorHAnsi" w:cstheme="minorHAnsi"/>
          <w:spacing w:val="-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sa</w:t>
      </w:r>
      <w:r w:rsidRPr="00685973">
        <w:rPr>
          <w:rFonts w:asciiTheme="minorHAnsi" w:hAnsiTheme="minorHAnsi" w:cstheme="minorHAnsi"/>
          <w:spacing w:val="-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uvádza,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že</w:t>
      </w:r>
      <w:r w:rsidRPr="00685973">
        <w:rPr>
          <w:rFonts w:asciiTheme="minorHAnsi" w:hAnsiTheme="minorHAnsi" w:cstheme="minorHAnsi"/>
          <w:spacing w:val="-2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subjekty,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ktoré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sa</w:t>
      </w:r>
      <w:r w:rsidRPr="00685973">
        <w:rPr>
          <w:rFonts w:asciiTheme="minorHAnsi" w:hAnsiTheme="minorHAnsi" w:cstheme="minorHAnsi"/>
          <w:spacing w:val="-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uchádzajú</w:t>
      </w:r>
      <w:r w:rsidRPr="00685973">
        <w:rPr>
          <w:rFonts w:asciiTheme="minorHAnsi" w:hAnsiTheme="minorHAnsi" w:cstheme="minorHAnsi"/>
          <w:spacing w:val="-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certifikáciu,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ako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aj</w:t>
      </w:r>
      <w:r w:rsidRPr="00685973">
        <w:rPr>
          <w:rFonts w:asciiTheme="minorHAnsi" w:hAnsiTheme="minorHAnsi" w:cstheme="minorHAnsi"/>
          <w:spacing w:val="-3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fyzické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osoby,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ktoré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sú</w:t>
      </w:r>
      <w:r w:rsidRPr="00685973">
        <w:rPr>
          <w:rFonts w:asciiTheme="minorHAnsi" w:hAnsiTheme="minorHAnsi" w:cstheme="minorHAnsi"/>
          <w:spacing w:val="-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v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nich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zodpovedné</w:t>
      </w:r>
      <w:r w:rsidRPr="00685973">
        <w:rPr>
          <w:rFonts w:asciiTheme="minorHAnsi" w:hAnsiTheme="minorHAnsi" w:cstheme="minorHAnsi"/>
          <w:spacing w:val="-2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za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riešenie sporov, musia byť nezávislé a nestranné.</w:t>
      </w:r>
    </w:p>
    <w:p w:rsidR="00604A8D" w:rsidRDefault="00604A8D">
      <w:pPr>
        <w:pStyle w:val="Textpoznmkypodiarou"/>
      </w:pPr>
    </w:p>
  </w:footnote>
  <w:footnote w:id="3">
    <w:p w:rsidR="00604A8D" w:rsidRPr="00DD6201" w:rsidRDefault="00604A8D" w:rsidP="00DD6201">
      <w:pPr>
        <w:spacing w:before="240"/>
        <w:ind w:left="120"/>
        <w:rPr>
          <w:rFonts w:asciiTheme="minorHAnsi" w:hAnsiTheme="minorHAnsi" w:cstheme="minorHAnsi"/>
          <w:sz w:val="18"/>
        </w:rPr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Dostupné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na: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hyperlink r:id="rId1">
        <w:r w:rsidRPr="00B5010E">
          <w:rPr>
            <w:rFonts w:asciiTheme="minorHAnsi" w:hAnsiTheme="minorHAnsi" w:cstheme="minorHAnsi"/>
            <w:color w:val="005B9E"/>
            <w:sz w:val="18"/>
            <w:u w:val="single" w:color="0000FF"/>
          </w:rPr>
          <w:t>https://eur-lex.europa.eu/legal-</w:t>
        </w:r>
        <w:r w:rsidRPr="00B5010E">
          <w:rPr>
            <w:rFonts w:asciiTheme="minorHAnsi" w:hAnsiTheme="minorHAnsi" w:cstheme="minorHAnsi"/>
            <w:color w:val="005B9E"/>
            <w:spacing w:val="-2"/>
            <w:sz w:val="18"/>
            <w:u w:val="single" w:color="0000FF"/>
          </w:rPr>
          <w:t>content/SK/TXT/HTML/?uri=CELEX:32013L0011</w:t>
        </w:r>
      </w:hyperlink>
    </w:p>
  </w:footnote>
  <w:footnote w:id="4">
    <w:p w:rsidR="00604A8D" w:rsidRDefault="00604A8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Záujmy môžu byť priame alebo nepriame a môžu zahŕňať funkciu riaditeľa a vlastníctvo akcií (vrátane skutočných) v inom</w:t>
      </w:r>
      <w:r w:rsidRPr="00685973">
        <w:rPr>
          <w:rFonts w:asciiTheme="minorHAnsi" w:hAnsiTheme="minorHAnsi" w:cstheme="minorHAnsi"/>
          <w:spacing w:val="40"/>
          <w:sz w:val="18"/>
        </w:rPr>
        <w:t xml:space="preserve"> </w:t>
      </w:r>
      <w:bookmarkStart w:id="4" w:name="_bookmark4"/>
      <w:bookmarkEnd w:id="4"/>
      <w:r w:rsidRPr="00685973">
        <w:rPr>
          <w:rFonts w:asciiTheme="minorHAnsi" w:hAnsiTheme="minorHAnsi" w:cstheme="minorHAnsi"/>
          <w:spacing w:val="-2"/>
          <w:sz w:val="18"/>
        </w:rPr>
        <w:t>subjekte.</w:t>
      </w:r>
    </w:p>
  </w:footnote>
  <w:footnote w:id="5">
    <w:p w:rsidR="00604A8D" w:rsidRDefault="00604A8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Fyzické</w:t>
      </w:r>
      <w:r w:rsidRPr="00685973">
        <w:rPr>
          <w:rFonts w:asciiTheme="minorHAnsi" w:hAnsiTheme="minorHAnsi" w:cstheme="minorHAnsi"/>
          <w:spacing w:val="-2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</w:t>
      </w:r>
      <w:r w:rsidRPr="00685973">
        <w:rPr>
          <w:rFonts w:asciiTheme="minorHAnsi" w:hAnsiTheme="minorHAnsi" w:cstheme="minorHAnsi"/>
          <w:spacing w:val="-1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právnické</w:t>
      </w:r>
      <w:r w:rsidRPr="00685973">
        <w:rPr>
          <w:rFonts w:asciiTheme="minorHAnsi" w:hAnsiTheme="minorHAnsi" w:cstheme="minorHAnsi"/>
          <w:spacing w:val="-1"/>
          <w:sz w:val="18"/>
        </w:rPr>
        <w:t xml:space="preserve"> </w:t>
      </w:r>
      <w:r w:rsidRPr="00685973">
        <w:rPr>
          <w:rFonts w:asciiTheme="minorHAnsi" w:hAnsiTheme="minorHAnsi" w:cstheme="minorHAnsi"/>
          <w:spacing w:val="-2"/>
          <w:sz w:val="18"/>
        </w:rPr>
        <w:t>osoby.</w:t>
      </w:r>
    </w:p>
  </w:footnote>
  <w:footnote w:id="6">
    <w:p w:rsidR="00604A8D" w:rsidRDefault="00604A8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Kópia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registra</w:t>
      </w:r>
      <w:r w:rsidRPr="00685973">
        <w:rPr>
          <w:rFonts w:asciiTheme="minorHAnsi" w:hAnsiTheme="minorHAnsi" w:cstheme="minorHAnsi"/>
          <w:spacing w:val="18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akcií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je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uvedená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v</w:t>
      </w:r>
      <w:r w:rsidRPr="00685973">
        <w:rPr>
          <w:rFonts w:asciiTheme="minorHAnsi" w:hAnsiTheme="minorHAnsi" w:cstheme="minorHAnsi"/>
          <w:spacing w:val="18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zozname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listinných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dôkazov.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Ak</w:t>
      </w:r>
      <w:r w:rsidRPr="00685973">
        <w:rPr>
          <w:rFonts w:asciiTheme="minorHAnsi" w:hAnsiTheme="minorHAnsi" w:cstheme="minorHAnsi"/>
          <w:spacing w:val="1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váš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orgán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ODS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nemá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akcie,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musia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sa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tu</w:t>
      </w:r>
      <w:r w:rsidRPr="00685973">
        <w:rPr>
          <w:rFonts w:asciiTheme="minorHAnsi" w:hAnsiTheme="minorHAnsi" w:cstheme="minorHAnsi"/>
          <w:spacing w:val="19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uviesť</w:t>
      </w:r>
      <w:r w:rsidRPr="00685973">
        <w:rPr>
          <w:rFonts w:asciiTheme="minorHAnsi" w:hAnsiTheme="minorHAnsi" w:cstheme="minorHAnsi"/>
          <w:spacing w:val="17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údaje</w:t>
      </w:r>
      <w:r w:rsidRPr="00685973">
        <w:rPr>
          <w:rFonts w:asciiTheme="minorHAnsi" w:hAnsiTheme="minorHAnsi" w:cstheme="minorHAnsi"/>
          <w:spacing w:val="40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členoch.</w:t>
      </w:r>
    </w:p>
  </w:footnote>
  <w:footnote w:id="7">
    <w:p w:rsidR="00604A8D" w:rsidRDefault="00604A8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85973">
        <w:rPr>
          <w:rFonts w:asciiTheme="minorHAnsi" w:hAnsiTheme="minorHAnsi" w:cstheme="minorHAnsi"/>
          <w:sz w:val="18"/>
        </w:rPr>
        <w:t>Zahŕňa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všetky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typy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verejných</w:t>
      </w:r>
      <w:r w:rsidRPr="00685973">
        <w:rPr>
          <w:rFonts w:asciiTheme="minorHAnsi" w:hAnsiTheme="minorHAnsi" w:cstheme="minorHAnsi"/>
          <w:spacing w:val="-3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nenávistných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prejavov</w:t>
      </w:r>
      <w:r w:rsidRPr="00685973">
        <w:rPr>
          <w:rFonts w:asciiTheme="minorHAnsi" w:hAnsiTheme="minorHAnsi" w:cstheme="minorHAnsi"/>
          <w:spacing w:val="-4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bez</w:t>
      </w:r>
      <w:r w:rsidRPr="00685973">
        <w:rPr>
          <w:rFonts w:asciiTheme="minorHAnsi" w:hAnsiTheme="minorHAnsi" w:cstheme="minorHAnsi"/>
          <w:spacing w:val="-3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ohľadu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na</w:t>
      </w:r>
      <w:r w:rsidRPr="00685973">
        <w:rPr>
          <w:rFonts w:asciiTheme="minorHAnsi" w:hAnsiTheme="minorHAnsi" w:cstheme="minorHAnsi"/>
          <w:spacing w:val="-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médium,</w:t>
      </w:r>
      <w:r w:rsidRPr="00685973">
        <w:rPr>
          <w:rFonts w:asciiTheme="minorHAnsi" w:hAnsiTheme="minorHAnsi" w:cstheme="minorHAnsi"/>
          <w:spacing w:val="-2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prostredníctvom</w:t>
      </w:r>
      <w:r w:rsidRPr="00685973">
        <w:rPr>
          <w:rFonts w:asciiTheme="minorHAnsi" w:hAnsiTheme="minorHAnsi" w:cstheme="minorHAnsi"/>
          <w:spacing w:val="-3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ktorého</w:t>
      </w:r>
      <w:r w:rsidRPr="00685973">
        <w:rPr>
          <w:rFonts w:asciiTheme="minorHAnsi" w:hAnsiTheme="minorHAnsi" w:cstheme="minorHAnsi"/>
          <w:spacing w:val="-5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sa</w:t>
      </w:r>
      <w:r w:rsidRPr="00685973">
        <w:rPr>
          <w:rFonts w:asciiTheme="minorHAnsi" w:hAnsiTheme="minorHAnsi" w:cstheme="minorHAnsi"/>
          <w:spacing w:val="36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šírili,</w:t>
      </w:r>
      <w:r w:rsidRPr="00685973">
        <w:rPr>
          <w:rFonts w:asciiTheme="minorHAnsi" w:hAnsiTheme="minorHAnsi" w:cstheme="minorHAnsi"/>
          <w:spacing w:val="-2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a</w:t>
      </w:r>
      <w:r w:rsidRPr="00685973">
        <w:rPr>
          <w:rFonts w:asciiTheme="minorHAnsi" w:hAnsiTheme="minorHAnsi" w:cstheme="minorHAnsi"/>
          <w:spacing w:val="-3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obsah</w:t>
      </w:r>
      <w:r w:rsidRPr="00685973">
        <w:rPr>
          <w:rFonts w:asciiTheme="minorHAnsi" w:hAnsiTheme="minorHAnsi" w:cstheme="minorHAnsi"/>
          <w:spacing w:val="40"/>
          <w:sz w:val="18"/>
        </w:rPr>
        <w:t xml:space="preserve"> </w:t>
      </w:r>
      <w:r w:rsidRPr="00685973">
        <w:rPr>
          <w:rFonts w:asciiTheme="minorHAnsi" w:hAnsiTheme="minorHAnsi" w:cstheme="minorHAnsi"/>
          <w:sz w:val="18"/>
        </w:rPr>
        <w:t>(t. j. obrázky, videá, texty, verejné prejavy atď.).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6A0"/>
    <w:multiLevelType w:val="hybridMultilevel"/>
    <w:tmpl w:val="CDB424AA"/>
    <w:lvl w:ilvl="0" w:tplc="17A801E4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5EC5F86">
      <w:numFmt w:val="bullet"/>
      <w:lvlText w:val="•"/>
      <w:lvlJc w:val="left"/>
      <w:pPr>
        <w:ind w:left="1749" w:hanging="361"/>
      </w:pPr>
      <w:rPr>
        <w:rFonts w:hint="default"/>
        <w:lang w:val="sk-SK" w:eastAsia="en-US" w:bidi="ar-SA"/>
      </w:rPr>
    </w:lvl>
    <w:lvl w:ilvl="2" w:tplc="020AB5F2">
      <w:numFmt w:val="bullet"/>
      <w:lvlText w:val="•"/>
      <w:lvlJc w:val="left"/>
      <w:pPr>
        <w:ind w:left="2658" w:hanging="361"/>
      </w:pPr>
      <w:rPr>
        <w:rFonts w:hint="default"/>
        <w:lang w:val="sk-SK" w:eastAsia="en-US" w:bidi="ar-SA"/>
      </w:rPr>
    </w:lvl>
    <w:lvl w:ilvl="3" w:tplc="A2A29AFE">
      <w:numFmt w:val="bullet"/>
      <w:lvlText w:val="•"/>
      <w:lvlJc w:val="left"/>
      <w:pPr>
        <w:ind w:left="3567" w:hanging="361"/>
      </w:pPr>
      <w:rPr>
        <w:rFonts w:hint="default"/>
        <w:lang w:val="sk-SK" w:eastAsia="en-US" w:bidi="ar-SA"/>
      </w:rPr>
    </w:lvl>
    <w:lvl w:ilvl="4" w:tplc="AB88094A">
      <w:numFmt w:val="bullet"/>
      <w:lvlText w:val="•"/>
      <w:lvlJc w:val="left"/>
      <w:pPr>
        <w:ind w:left="4476" w:hanging="361"/>
      </w:pPr>
      <w:rPr>
        <w:rFonts w:hint="default"/>
        <w:lang w:val="sk-SK" w:eastAsia="en-US" w:bidi="ar-SA"/>
      </w:rPr>
    </w:lvl>
    <w:lvl w:ilvl="5" w:tplc="DB366846">
      <w:numFmt w:val="bullet"/>
      <w:lvlText w:val="•"/>
      <w:lvlJc w:val="left"/>
      <w:pPr>
        <w:ind w:left="5385" w:hanging="361"/>
      </w:pPr>
      <w:rPr>
        <w:rFonts w:hint="default"/>
        <w:lang w:val="sk-SK" w:eastAsia="en-US" w:bidi="ar-SA"/>
      </w:rPr>
    </w:lvl>
    <w:lvl w:ilvl="6" w:tplc="BC4E7B72">
      <w:numFmt w:val="bullet"/>
      <w:lvlText w:val="•"/>
      <w:lvlJc w:val="left"/>
      <w:pPr>
        <w:ind w:left="6294" w:hanging="361"/>
      </w:pPr>
      <w:rPr>
        <w:rFonts w:hint="default"/>
        <w:lang w:val="sk-SK" w:eastAsia="en-US" w:bidi="ar-SA"/>
      </w:rPr>
    </w:lvl>
    <w:lvl w:ilvl="7" w:tplc="205CD602">
      <w:numFmt w:val="bullet"/>
      <w:lvlText w:val="•"/>
      <w:lvlJc w:val="left"/>
      <w:pPr>
        <w:ind w:left="7203" w:hanging="361"/>
      </w:pPr>
      <w:rPr>
        <w:rFonts w:hint="default"/>
        <w:lang w:val="sk-SK" w:eastAsia="en-US" w:bidi="ar-SA"/>
      </w:rPr>
    </w:lvl>
    <w:lvl w:ilvl="8" w:tplc="9A44897C">
      <w:numFmt w:val="bullet"/>
      <w:lvlText w:val="•"/>
      <w:lvlJc w:val="left"/>
      <w:pPr>
        <w:ind w:left="811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05D73A7F"/>
    <w:multiLevelType w:val="hybridMultilevel"/>
    <w:tmpl w:val="9B128CFE"/>
    <w:lvl w:ilvl="0" w:tplc="958C96DC">
      <w:numFmt w:val="bullet"/>
      <w:lvlText w:val="●"/>
      <w:lvlJc w:val="left"/>
      <w:pPr>
        <w:ind w:left="82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F4201DA4">
      <w:numFmt w:val="bullet"/>
      <w:lvlText w:val="•"/>
      <w:lvlJc w:val="left"/>
      <w:pPr>
        <w:ind w:left="1153" w:hanging="361"/>
      </w:pPr>
      <w:rPr>
        <w:rFonts w:hint="default"/>
        <w:lang w:val="sk-SK" w:eastAsia="en-US" w:bidi="ar-SA"/>
      </w:rPr>
    </w:lvl>
    <w:lvl w:ilvl="2" w:tplc="9BE672B0">
      <w:numFmt w:val="bullet"/>
      <w:lvlText w:val="•"/>
      <w:lvlJc w:val="left"/>
      <w:pPr>
        <w:ind w:left="1486" w:hanging="361"/>
      </w:pPr>
      <w:rPr>
        <w:rFonts w:hint="default"/>
        <w:lang w:val="sk-SK" w:eastAsia="en-US" w:bidi="ar-SA"/>
      </w:rPr>
    </w:lvl>
    <w:lvl w:ilvl="3" w:tplc="475A9488">
      <w:numFmt w:val="bullet"/>
      <w:lvlText w:val="•"/>
      <w:lvlJc w:val="left"/>
      <w:pPr>
        <w:ind w:left="1819" w:hanging="361"/>
      </w:pPr>
      <w:rPr>
        <w:rFonts w:hint="default"/>
        <w:lang w:val="sk-SK" w:eastAsia="en-US" w:bidi="ar-SA"/>
      </w:rPr>
    </w:lvl>
    <w:lvl w:ilvl="4" w:tplc="A5A054F2">
      <w:numFmt w:val="bullet"/>
      <w:lvlText w:val="•"/>
      <w:lvlJc w:val="left"/>
      <w:pPr>
        <w:ind w:left="2152" w:hanging="361"/>
      </w:pPr>
      <w:rPr>
        <w:rFonts w:hint="default"/>
        <w:lang w:val="sk-SK" w:eastAsia="en-US" w:bidi="ar-SA"/>
      </w:rPr>
    </w:lvl>
    <w:lvl w:ilvl="5" w:tplc="1F242380">
      <w:numFmt w:val="bullet"/>
      <w:lvlText w:val="•"/>
      <w:lvlJc w:val="left"/>
      <w:pPr>
        <w:ind w:left="2485" w:hanging="361"/>
      </w:pPr>
      <w:rPr>
        <w:rFonts w:hint="default"/>
        <w:lang w:val="sk-SK" w:eastAsia="en-US" w:bidi="ar-SA"/>
      </w:rPr>
    </w:lvl>
    <w:lvl w:ilvl="6" w:tplc="6EB4679E">
      <w:numFmt w:val="bullet"/>
      <w:lvlText w:val="•"/>
      <w:lvlJc w:val="left"/>
      <w:pPr>
        <w:ind w:left="2818" w:hanging="361"/>
      </w:pPr>
      <w:rPr>
        <w:rFonts w:hint="default"/>
        <w:lang w:val="sk-SK" w:eastAsia="en-US" w:bidi="ar-SA"/>
      </w:rPr>
    </w:lvl>
    <w:lvl w:ilvl="7" w:tplc="8534ACBC">
      <w:numFmt w:val="bullet"/>
      <w:lvlText w:val="•"/>
      <w:lvlJc w:val="left"/>
      <w:pPr>
        <w:ind w:left="3151" w:hanging="361"/>
      </w:pPr>
      <w:rPr>
        <w:rFonts w:hint="default"/>
        <w:lang w:val="sk-SK" w:eastAsia="en-US" w:bidi="ar-SA"/>
      </w:rPr>
    </w:lvl>
    <w:lvl w:ilvl="8" w:tplc="239EE6D6">
      <w:numFmt w:val="bullet"/>
      <w:lvlText w:val="•"/>
      <w:lvlJc w:val="left"/>
      <w:pPr>
        <w:ind w:left="3484" w:hanging="361"/>
      </w:pPr>
      <w:rPr>
        <w:rFonts w:hint="default"/>
        <w:lang w:val="sk-SK" w:eastAsia="en-US" w:bidi="ar-SA"/>
      </w:rPr>
    </w:lvl>
  </w:abstractNum>
  <w:abstractNum w:abstractNumId="2" w15:restartNumberingAfterBreak="0">
    <w:nsid w:val="063B301E"/>
    <w:multiLevelType w:val="hybridMultilevel"/>
    <w:tmpl w:val="6968513C"/>
    <w:lvl w:ilvl="0" w:tplc="F190E52E">
      <w:numFmt w:val="bullet"/>
      <w:lvlText w:val="●"/>
      <w:lvlJc w:val="left"/>
      <w:pPr>
        <w:ind w:left="62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90A2FF1E">
      <w:numFmt w:val="bullet"/>
      <w:lvlText w:val="•"/>
      <w:lvlJc w:val="left"/>
      <w:pPr>
        <w:ind w:left="983" w:hanging="279"/>
      </w:pPr>
      <w:rPr>
        <w:rFonts w:hint="default"/>
        <w:lang w:val="sk-SK" w:eastAsia="en-US" w:bidi="ar-SA"/>
      </w:rPr>
    </w:lvl>
    <w:lvl w:ilvl="2" w:tplc="B36E278A">
      <w:numFmt w:val="bullet"/>
      <w:lvlText w:val="•"/>
      <w:lvlJc w:val="left"/>
      <w:pPr>
        <w:ind w:left="1346" w:hanging="279"/>
      </w:pPr>
      <w:rPr>
        <w:rFonts w:hint="default"/>
        <w:lang w:val="sk-SK" w:eastAsia="en-US" w:bidi="ar-SA"/>
      </w:rPr>
    </w:lvl>
    <w:lvl w:ilvl="3" w:tplc="5694D830">
      <w:numFmt w:val="bullet"/>
      <w:lvlText w:val="•"/>
      <w:lvlJc w:val="left"/>
      <w:pPr>
        <w:ind w:left="1709" w:hanging="279"/>
      </w:pPr>
      <w:rPr>
        <w:rFonts w:hint="default"/>
        <w:lang w:val="sk-SK" w:eastAsia="en-US" w:bidi="ar-SA"/>
      </w:rPr>
    </w:lvl>
    <w:lvl w:ilvl="4" w:tplc="3DA41168">
      <w:numFmt w:val="bullet"/>
      <w:lvlText w:val="•"/>
      <w:lvlJc w:val="left"/>
      <w:pPr>
        <w:ind w:left="2073" w:hanging="279"/>
      </w:pPr>
      <w:rPr>
        <w:rFonts w:hint="default"/>
        <w:lang w:val="sk-SK" w:eastAsia="en-US" w:bidi="ar-SA"/>
      </w:rPr>
    </w:lvl>
    <w:lvl w:ilvl="5" w:tplc="2D4886DC">
      <w:numFmt w:val="bullet"/>
      <w:lvlText w:val="•"/>
      <w:lvlJc w:val="left"/>
      <w:pPr>
        <w:ind w:left="2436" w:hanging="279"/>
      </w:pPr>
      <w:rPr>
        <w:rFonts w:hint="default"/>
        <w:lang w:val="sk-SK" w:eastAsia="en-US" w:bidi="ar-SA"/>
      </w:rPr>
    </w:lvl>
    <w:lvl w:ilvl="6" w:tplc="4C2220A2">
      <w:numFmt w:val="bullet"/>
      <w:lvlText w:val="•"/>
      <w:lvlJc w:val="left"/>
      <w:pPr>
        <w:ind w:left="2799" w:hanging="279"/>
      </w:pPr>
      <w:rPr>
        <w:rFonts w:hint="default"/>
        <w:lang w:val="sk-SK" w:eastAsia="en-US" w:bidi="ar-SA"/>
      </w:rPr>
    </w:lvl>
    <w:lvl w:ilvl="7" w:tplc="2F14692A">
      <w:numFmt w:val="bullet"/>
      <w:lvlText w:val="•"/>
      <w:lvlJc w:val="left"/>
      <w:pPr>
        <w:ind w:left="3163" w:hanging="279"/>
      </w:pPr>
      <w:rPr>
        <w:rFonts w:hint="default"/>
        <w:lang w:val="sk-SK" w:eastAsia="en-US" w:bidi="ar-SA"/>
      </w:rPr>
    </w:lvl>
    <w:lvl w:ilvl="8" w:tplc="01B85262">
      <w:numFmt w:val="bullet"/>
      <w:lvlText w:val="•"/>
      <w:lvlJc w:val="left"/>
      <w:pPr>
        <w:ind w:left="3526" w:hanging="279"/>
      </w:pPr>
      <w:rPr>
        <w:rFonts w:hint="default"/>
        <w:lang w:val="sk-SK" w:eastAsia="en-US" w:bidi="ar-SA"/>
      </w:rPr>
    </w:lvl>
  </w:abstractNum>
  <w:abstractNum w:abstractNumId="3" w15:restartNumberingAfterBreak="0">
    <w:nsid w:val="0EB86E03"/>
    <w:multiLevelType w:val="hybridMultilevel"/>
    <w:tmpl w:val="77C420BC"/>
    <w:lvl w:ilvl="0" w:tplc="EE32874E">
      <w:numFmt w:val="bullet"/>
      <w:lvlText w:val="•"/>
      <w:lvlJc w:val="left"/>
      <w:pPr>
        <w:ind w:left="628" w:hanging="27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90A2FF1E">
      <w:numFmt w:val="bullet"/>
      <w:lvlText w:val="•"/>
      <w:lvlJc w:val="left"/>
      <w:pPr>
        <w:ind w:left="983" w:hanging="279"/>
      </w:pPr>
      <w:rPr>
        <w:rFonts w:hint="default"/>
        <w:lang w:val="sk-SK" w:eastAsia="en-US" w:bidi="ar-SA"/>
      </w:rPr>
    </w:lvl>
    <w:lvl w:ilvl="2" w:tplc="B36E278A">
      <w:numFmt w:val="bullet"/>
      <w:lvlText w:val="•"/>
      <w:lvlJc w:val="left"/>
      <w:pPr>
        <w:ind w:left="1346" w:hanging="279"/>
      </w:pPr>
      <w:rPr>
        <w:rFonts w:hint="default"/>
        <w:lang w:val="sk-SK" w:eastAsia="en-US" w:bidi="ar-SA"/>
      </w:rPr>
    </w:lvl>
    <w:lvl w:ilvl="3" w:tplc="5694D830">
      <w:numFmt w:val="bullet"/>
      <w:lvlText w:val="•"/>
      <w:lvlJc w:val="left"/>
      <w:pPr>
        <w:ind w:left="1709" w:hanging="279"/>
      </w:pPr>
      <w:rPr>
        <w:rFonts w:hint="default"/>
        <w:lang w:val="sk-SK" w:eastAsia="en-US" w:bidi="ar-SA"/>
      </w:rPr>
    </w:lvl>
    <w:lvl w:ilvl="4" w:tplc="3DA41168">
      <w:numFmt w:val="bullet"/>
      <w:lvlText w:val="•"/>
      <w:lvlJc w:val="left"/>
      <w:pPr>
        <w:ind w:left="2073" w:hanging="279"/>
      </w:pPr>
      <w:rPr>
        <w:rFonts w:hint="default"/>
        <w:lang w:val="sk-SK" w:eastAsia="en-US" w:bidi="ar-SA"/>
      </w:rPr>
    </w:lvl>
    <w:lvl w:ilvl="5" w:tplc="2D4886DC">
      <w:numFmt w:val="bullet"/>
      <w:lvlText w:val="•"/>
      <w:lvlJc w:val="left"/>
      <w:pPr>
        <w:ind w:left="2436" w:hanging="279"/>
      </w:pPr>
      <w:rPr>
        <w:rFonts w:hint="default"/>
        <w:lang w:val="sk-SK" w:eastAsia="en-US" w:bidi="ar-SA"/>
      </w:rPr>
    </w:lvl>
    <w:lvl w:ilvl="6" w:tplc="4C2220A2">
      <w:numFmt w:val="bullet"/>
      <w:lvlText w:val="•"/>
      <w:lvlJc w:val="left"/>
      <w:pPr>
        <w:ind w:left="2799" w:hanging="279"/>
      </w:pPr>
      <w:rPr>
        <w:rFonts w:hint="default"/>
        <w:lang w:val="sk-SK" w:eastAsia="en-US" w:bidi="ar-SA"/>
      </w:rPr>
    </w:lvl>
    <w:lvl w:ilvl="7" w:tplc="2F14692A">
      <w:numFmt w:val="bullet"/>
      <w:lvlText w:val="•"/>
      <w:lvlJc w:val="left"/>
      <w:pPr>
        <w:ind w:left="3163" w:hanging="279"/>
      </w:pPr>
      <w:rPr>
        <w:rFonts w:hint="default"/>
        <w:lang w:val="sk-SK" w:eastAsia="en-US" w:bidi="ar-SA"/>
      </w:rPr>
    </w:lvl>
    <w:lvl w:ilvl="8" w:tplc="01B85262">
      <w:numFmt w:val="bullet"/>
      <w:lvlText w:val="•"/>
      <w:lvlJc w:val="left"/>
      <w:pPr>
        <w:ind w:left="3526" w:hanging="279"/>
      </w:pPr>
      <w:rPr>
        <w:rFonts w:hint="default"/>
        <w:lang w:val="sk-SK" w:eastAsia="en-US" w:bidi="ar-SA"/>
      </w:rPr>
    </w:lvl>
  </w:abstractNum>
  <w:abstractNum w:abstractNumId="4" w15:restartNumberingAfterBreak="0">
    <w:nsid w:val="143D0A11"/>
    <w:multiLevelType w:val="hybridMultilevel"/>
    <w:tmpl w:val="C85276DA"/>
    <w:lvl w:ilvl="0" w:tplc="E3A4C010">
      <w:numFmt w:val="bullet"/>
      <w:lvlText w:val="●"/>
      <w:lvlJc w:val="left"/>
      <w:pPr>
        <w:ind w:left="82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236D8CC">
      <w:numFmt w:val="bullet"/>
      <w:lvlText w:val="•"/>
      <w:lvlJc w:val="left"/>
      <w:pPr>
        <w:ind w:left="1153" w:hanging="361"/>
      </w:pPr>
      <w:rPr>
        <w:rFonts w:hint="default"/>
        <w:lang w:val="sk-SK" w:eastAsia="en-US" w:bidi="ar-SA"/>
      </w:rPr>
    </w:lvl>
    <w:lvl w:ilvl="2" w:tplc="838C0F78">
      <w:numFmt w:val="bullet"/>
      <w:lvlText w:val="•"/>
      <w:lvlJc w:val="left"/>
      <w:pPr>
        <w:ind w:left="1486" w:hanging="361"/>
      </w:pPr>
      <w:rPr>
        <w:rFonts w:hint="default"/>
        <w:lang w:val="sk-SK" w:eastAsia="en-US" w:bidi="ar-SA"/>
      </w:rPr>
    </w:lvl>
    <w:lvl w:ilvl="3" w:tplc="B044BBDE">
      <w:numFmt w:val="bullet"/>
      <w:lvlText w:val="•"/>
      <w:lvlJc w:val="left"/>
      <w:pPr>
        <w:ind w:left="1819" w:hanging="361"/>
      </w:pPr>
      <w:rPr>
        <w:rFonts w:hint="default"/>
        <w:lang w:val="sk-SK" w:eastAsia="en-US" w:bidi="ar-SA"/>
      </w:rPr>
    </w:lvl>
    <w:lvl w:ilvl="4" w:tplc="A474A470">
      <w:numFmt w:val="bullet"/>
      <w:lvlText w:val="•"/>
      <w:lvlJc w:val="left"/>
      <w:pPr>
        <w:ind w:left="2152" w:hanging="361"/>
      </w:pPr>
      <w:rPr>
        <w:rFonts w:hint="default"/>
        <w:lang w:val="sk-SK" w:eastAsia="en-US" w:bidi="ar-SA"/>
      </w:rPr>
    </w:lvl>
    <w:lvl w:ilvl="5" w:tplc="EB665F28">
      <w:numFmt w:val="bullet"/>
      <w:lvlText w:val="•"/>
      <w:lvlJc w:val="left"/>
      <w:pPr>
        <w:ind w:left="2485" w:hanging="361"/>
      </w:pPr>
      <w:rPr>
        <w:rFonts w:hint="default"/>
        <w:lang w:val="sk-SK" w:eastAsia="en-US" w:bidi="ar-SA"/>
      </w:rPr>
    </w:lvl>
    <w:lvl w:ilvl="6" w:tplc="E56E3EFC">
      <w:numFmt w:val="bullet"/>
      <w:lvlText w:val="•"/>
      <w:lvlJc w:val="left"/>
      <w:pPr>
        <w:ind w:left="2818" w:hanging="361"/>
      </w:pPr>
      <w:rPr>
        <w:rFonts w:hint="default"/>
        <w:lang w:val="sk-SK" w:eastAsia="en-US" w:bidi="ar-SA"/>
      </w:rPr>
    </w:lvl>
    <w:lvl w:ilvl="7" w:tplc="A6CEB32E">
      <w:numFmt w:val="bullet"/>
      <w:lvlText w:val="•"/>
      <w:lvlJc w:val="left"/>
      <w:pPr>
        <w:ind w:left="3151" w:hanging="361"/>
      </w:pPr>
      <w:rPr>
        <w:rFonts w:hint="default"/>
        <w:lang w:val="sk-SK" w:eastAsia="en-US" w:bidi="ar-SA"/>
      </w:rPr>
    </w:lvl>
    <w:lvl w:ilvl="8" w:tplc="9E06E1D8">
      <w:numFmt w:val="bullet"/>
      <w:lvlText w:val="•"/>
      <w:lvlJc w:val="left"/>
      <w:pPr>
        <w:ind w:left="3484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47D26E3"/>
    <w:multiLevelType w:val="hybridMultilevel"/>
    <w:tmpl w:val="2004862C"/>
    <w:lvl w:ilvl="0" w:tplc="BDC26D84">
      <w:numFmt w:val="bullet"/>
      <w:lvlText w:val="•"/>
      <w:lvlJc w:val="left"/>
      <w:pPr>
        <w:ind w:left="829" w:hanging="361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236D8CC">
      <w:numFmt w:val="bullet"/>
      <w:lvlText w:val="•"/>
      <w:lvlJc w:val="left"/>
      <w:pPr>
        <w:ind w:left="1153" w:hanging="361"/>
      </w:pPr>
      <w:rPr>
        <w:rFonts w:hint="default"/>
        <w:lang w:val="sk-SK" w:eastAsia="en-US" w:bidi="ar-SA"/>
      </w:rPr>
    </w:lvl>
    <w:lvl w:ilvl="2" w:tplc="838C0F78">
      <w:numFmt w:val="bullet"/>
      <w:lvlText w:val="•"/>
      <w:lvlJc w:val="left"/>
      <w:pPr>
        <w:ind w:left="1486" w:hanging="361"/>
      </w:pPr>
      <w:rPr>
        <w:rFonts w:hint="default"/>
        <w:lang w:val="sk-SK" w:eastAsia="en-US" w:bidi="ar-SA"/>
      </w:rPr>
    </w:lvl>
    <w:lvl w:ilvl="3" w:tplc="B044BBDE">
      <w:numFmt w:val="bullet"/>
      <w:lvlText w:val="•"/>
      <w:lvlJc w:val="left"/>
      <w:pPr>
        <w:ind w:left="1819" w:hanging="361"/>
      </w:pPr>
      <w:rPr>
        <w:rFonts w:hint="default"/>
        <w:lang w:val="sk-SK" w:eastAsia="en-US" w:bidi="ar-SA"/>
      </w:rPr>
    </w:lvl>
    <w:lvl w:ilvl="4" w:tplc="A474A470">
      <w:numFmt w:val="bullet"/>
      <w:lvlText w:val="•"/>
      <w:lvlJc w:val="left"/>
      <w:pPr>
        <w:ind w:left="2152" w:hanging="361"/>
      </w:pPr>
      <w:rPr>
        <w:rFonts w:hint="default"/>
        <w:lang w:val="sk-SK" w:eastAsia="en-US" w:bidi="ar-SA"/>
      </w:rPr>
    </w:lvl>
    <w:lvl w:ilvl="5" w:tplc="EB665F28">
      <w:numFmt w:val="bullet"/>
      <w:lvlText w:val="•"/>
      <w:lvlJc w:val="left"/>
      <w:pPr>
        <w:ind w:left="2485" w:hanging="361"/>
      </w:pPr>
      <w:rPr>
        <w:rFonts w:hint="default"/>
        <w:lang w:val="sk-SK" w:eastAsia="en-US" w:bidi="ar-SA"/>
      </w:rPr>
    </w:lvl>
    <w:lvl w:ilvl="6" w:tplc="E56E3EFC">
      <w:numFmt w:val="bullet"/>
      <w:lvlText w:val="•"/>
      <w:lvlJc w:val="left"/>
      <w:pPr>
        <w:ind w:left="2818" w:hanging="361"/>
      </w:pPr>
      <w:rPr>
        <w:rFonts w:hint="default"/>
        <w:lang w:val="sk-SK" w:eastAsia="en-US" w:bidi="ar-SA"/>
      </w:rPr>
    </w:lvl>
    <w:lvl w:ilvl="7" w:tplc="A6CEB32E">
      <w:numFmt w:val="bullet"/>
      <w:lvlText w:val="•"/>
      <w:lvlJc w:val="left"/>
      <w:pPr>
        <w:ind w:left="3151" w:hanging="361"/>
      </w:pPr>
      <w:rPr>
        <w:rFonts w:hint="default"/>
        <w:lang w:val="sk-SK" w:eastAsia="en-US" w:bidi="ar-SA"/>
      </w:rPr>
    </w:lvl>
    <w:lvl w:ilvl="8" w:tplc="9E06E1D8">
      <w:numFmt w:val="bullet"/>
      <w:lvlText w:val="•"/>
      <w:lvlJc w:val="left"/>
      <w:pPr>
        <w:ind w:left="3484" w:hanging="361"/>
      </w:pPr>
      <w:rPr>
        <w:rFonts w:hint="default"/>
        <w:lang w:val="sk-SK" w:eastAsia="en-US" w:bidi="ar-SA"/>
      </w:rPr>
    </w:lvl>
  </w:abstractNum>
  <w:abstractNum w:abstractNumId="6" w15:restartNumberingAfterBreak="0">
    <w:nsid w:val="181F0D88"/>
    <w:multiLevelType w:val="hybridMultilevel"/>
    <w:tmpl w:val="AB98768E"/>
    <w:lvl w:ilvl="0" w:tplc="9A6A70B4">
      <w:numFmt w:val="bullet"/>
      <w:lvlText w:val=""/>
      <w:lvlJc w:val="left"/>
      <w:pPr>
        <w:ind w:left="96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CD81130">
      <w:numFmt w:val="bullet"/>
      <w:lvlText w:val="•"/>
      <w:lvlJc w:val="left"/>
      <w:pPr>
        <w:ind w:left="1857" w:hanging="358"/>
      </w:pPr>
      <w:rPr>
        <w:rFonts w:hint="default"/>
        <w:lang w:val="sk-SK" w:eastAsia="en-US" w:bidi="ar-SA"/>
      </w:rPr>
    </w:lvl>
    <w:lvl w:ilvl="2" w:tplc="D2860B84">
      <w:numFmt w:val="bullet"/>
      <w:lvlText w:val="•"/>
      <w:lvlJc w:val="left"/>
      <w:pPr>
        <w:ind w:left="2754" w:hanging="358"/>
      </w:pPr>
      <w:rPr>
        <w:rFonts w:hint="default"/>
        <w:lang w:val="sk-SK" w:eastAsia="en-US" w:bidi="ar-SA"/>
      </w:rPr>
    </w:lvl>
    <w:lvl w:ilvl="3" w:tplc="41B66734">
      <w:numFmt w:val="bullet"/>
      <w:lvlText w:val="•"/>
      <w:lvlJc w:val="left"/>
      <w:pPr>
        <w:ind w:left="3651" w:hanging="358"/>
      </w:pPr>
      <w:rPr>
        <w:rFonts w:hint="default"/>
        <w:lang w:val="sk-SK" w:eastAsia="en-US" w:bidi="ar-SA"/>
      </w:rPr>
    </w:lvl>
    <w:lvl w:ilvl="4" w:tplc="9714674E">
      <w:numFmt w:val="bullet"/>
      <w:lvlText w:val="•"/>
      <w:lvlJc w:val="left"/>
      <w:pPr>
        <w:ind w:left="4548" w:hanging="358"/>
      </w:pPr>
      <w:rPr>
        <w:rFonts w:hint="default"/>
        <w:lang w:val="sk-SK" w:eastAsia="en-US" w:bidi="ar-SA"/>
      </w:rPr>
    </w:lvl>
    <w:lvl w:ilvl="5" w:tplc="B49EC49A">
      <w:numFmt w:val="bullet"/>
      <w:lvlText w:val="•"/>
      <w:lvlJc w:val="left"/>
      <w:pPr>
        <w:ind w:left="5445" w:hanging="358"/>
      </w:pPr>
      <w:rPr>
        <w:rFonts w:hint="default"/>
        <w:lang w:val="sk-SK" w:eastAsia="en-US" w:bidi="ar-SA"/>
      </w:rPr>
    </w:lvl>
    <w:lvl w:ilvl="6" w:tplc="F4087DD4">
      <w:numFmt w:val="bullet"/>
      <w:lvlText w:val="•"/>
      <w:lvlJc w:val="left"/>
      <w:pPr>
        <w:ind w:left="6342" w:hanging="358"/>
      </w:pPr>
      <w:rPr>
        <w:rFonts w:hint="default"/>
        <w:lang w:val="sk-SK" w:eastAsia="en-US" w:bidi="ar-SA"/>
      </w:rPr>
    </w:lvl>
    <w:lvl w:ilvl="7" w:tplc="B802BAF0">
      <w:numFmt w:val="bullet"/>
      <w:lvlText w:val="•"/>
      <w:lvlJc w:val="left"/>
      <w:pPr>
        <w:ind w:left="7239" w:hanging="358"/>
      </w:pPr>
      <w:rPr>
        <w:rFonts w:hint="default"/>
        <w:lang w:val="sk-SK" w:eastAsia="en-US" w:bidi="ar-SA"/>
      </w:rPr>
    </w:lvl>
    <w:lvl w:ilvl="8" w:tplc="1C5A0152">
      <w:numFmt w:val="bullet"/>
      <w:lvlText w:val="•"/>
      <w:lvlJc w:val="left"/>
      <w:pPr>
        <w:ind w:left="8136" w:hanging="358"/>
      </w:pPr>
      <w:rPr>
        <w:rFonts w:hint="default"/>
        <w:lang w:val="sk-SK" w:eastAsia="en-US" w:bidi="ar-SA"/>
      </w:rPr>
    </w:lvl>
  </w:abstractNum>
  <w:abstractNum w:abstractNumId="7" w15:restartNumberingAfterBreak="0">
    <w:nsid w:val="1E4207A8"/>
    <w:multiLevelType w:val="hybridMultilevel"/>
    <w:tmpl w:val="D3B67AA6"/>
    <w:lvl w:ilvl="0" w:tplc="C5DE63BA">
      <w:numFmt w:val="bullet"/>
      <w:lvlText w:val=""/>
      <w:lvlJc w:val="left"/>
      <w:pPr>
        <w:ind w:left="891" w:hanging="2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2D6A9398">
      <w:numFmt w:val="bullet"/>
      <w:lvlText w:val="•"/>
      <w:lvlJc w:val="left"/>
      <w:pPr>
        <w:ind w:left="1803" w:hanging="299"/>
      </w:pPr>
      <w:rPr>
        <w:rFonts w:hint="default"/>
        <w:lang w:val="sk-SK" w:eastAsia="en-US" w:bidi="ar-SA"/>
      </w:rPr>
    </w:lvl>
    <w:lvl w:ilvl="2" w:tplc="A3C2C140">
      <w:numFmt w:val="bullet"/>
      <w:lvlText w:val="•"/>
      <w:lvlJc w:val="left"/>
      <w:pPr>
        <w:ind w:left="2706" w:hanging="299"/>
      </w:pPr>
      <w:rPr>
        <w:rFonts w:hint="default"/>
        <w:lang w:val="sk-SK" w:eastAsia="en-US" w:bidi="ar-SA"/>
      </w:rPr>
    </w:lvl>
    <w:lvl w:ilvl="3" w:tplc="57F00FB6">
      <w:numFmt w:val="bullet"/>
      <w:lvlText w:val="•"/>
      <w:lvlJc w:val="left"/>
      <w:pPr>
        <w:ind w:left="3609" w:hanging="299"/>
      </w:pPr>
      <w:rPr>
        <w:rFonts w:hint="default"/>
        <w:lang w:val="sk-SK" w:eastAsia="en-US" w:bidi="ar-SA"/>
      </w:rPr>
    </w:lvl>
    <w:lvl w:ilvl="4" w:tplc="1CDA49AE">
      <w:numFmt w:val="bullet"/>
      <w:lvlText w:val="•"/>
      <w:lvlJc w:val="left"/>
      <w:pPr>
        <w:ind w:left="4512" w:hanging="299"/>
      </w:pPr>
      <w:rPr>
        <w:rFonts w:hint="default"/>
        <w:lang w:val="sk-SK" w:eastAsia="en-US" w:bidi="ar-SA"/>
      </w:rPr>
    </w:lvl>
    <w:lvl w:ilvl="5" w:tplc="FBA2157A">
      <w:numFmt w:val="bullet"/>
      <w:lvlText w:val="•"/>
      <w:lvlJc w:val="left"/>
      <w:pPr>
        <w:ind w:left="5415" w:hanging="299"/>
      </w:pPr>
      <w:rPr>
        <w:rFonts w:hint="default"/>
        <w:lang w:val="sk-SK" w:eastAsia="en-US" w:bidi="ar-SA"/>
      </w:rPr>
    </w:lvl>
    <w:lvl w:ilvl="6" w:tplc="3B70A492">
      <w:numFmt w:val="bullet"/>
      <w:lvlText w:val="•"/>
      <w:lvlJc w:val="left"/>
      <w:pPr>
        <w:ind w:left="6318" w:hanging="299"/>
      </w:pPr>
      <w:rPr>
        <w:rFonts w:hint="default"/>
        <w:lang w:val="sk-SK" w:eastAsia="en-US" w:bidi="ar-SA"/>
      </w:rPr>
    </w:lvl>
    <w:lvl w:ilvl="7" w:tplc="0810BB04">
      <w:numFmt w:val="bullet"/>
      <w:lvlText w:val="•"/>
      <w:lvlJc w:val="left"/>
      <w:pPr>
        <w:ind w:left="7221" w:hanging="299"/>
      </w:pPr>
      <w:rPr>
        <w:rFonts w:hint="default"/>
        <w:lang w:val="sk-SK" w:eastAsia="en-US" w:bidi="ar-SA"/>
      </w:rPr>
    </w:lvl>
    <w:lvl w:ilvl="8" w:tplc="28CEBBD4">
      <w:numFmt w:val="bullet"/>
      <w:lvlText w:val="•"/>
      <w:lvlJc w:val="left"/>
      <w:pPr>
        <w:ind w:left="8124" w:hanging="299"/>
      </w:pPr>
      <w:rPr>
        <w:rFonts w:hint="default"/>
        <w:lang w:val="sk-SK" w:eastAsia="en-US" w:bidi="ar-SA"/>
      </w:rPr>
    </w:lvl>
  </w:abstractNum>
  <w:abstractNum w:abstractNumId="8" w15:restartNumberingAfterBreak="0">
    <w:nsid w:val="20772185"/>
    <w:multiLevelType w:val="hybridMultilevel"/>
    <w:tmpl w:val="5F606D68"/>
    <w:lvl w:ilvl="0" w:tplc="879A877E">
      <w:start w:val="1"/>
      <w:numFmt w:val="lowerLetter"/>
      <w:lvlText w:val="%1)"/>
      <w:lvlJc w:val="left"/>
      <w:pPr>
        <w:ind w:left="959" w:hanging="360"/>
      </w:pPr>
      <w:rPr>
        <w:rFonts w:ascii="Arial" w:eastAsia="Arial" w:hAnsi="Arial" w:cs="Arial" w:hint="default"/>
        <w:b w:val="0"/>
        <w:bCs w:val="0"/>
        <w:i/>
        <w:iCs/>
        <w:spacing w:val="-2"/>
        <w:w w:val="98"/>
        <w:sz w:val="20"/>
        <w:szCs w:val="20"/>
        <w:lang w:val="sk-SK" w:eastAsia="en-US" w:bidi="ar-SA"/>
      </w:rPr>
    </w:lvl>
    <w:lvl w:ilvl="1" w:tplc="7B780686">
      <w:numFmt w:val="bullet"/>
      <w:lvlText w:val="•"/>
      <w:lvlJc w:val="left"/>
      <w:pPr>
        <w:ind w:left="1857" w:hanging="360"/>
      </w:pPr>
      <w:rPr>
        <w:rFonts w:hint="default"/>
        <w:lang w:val="sk-SK" w:eastAsia="en-US" w:bidi="ar-SA"/>
      </w:rPr>
    </w:lvl>
    <w:lvl w:ilvl="2" w:tplc="B0649302">
      <w:numFmt w:val="bullet"/>
      <w:lvlText w:val="•"/>
      <w:lvlJc w:val="left"/>
      <w:pPr>
        <w:ind w:left="2754" w:hanging="360"/>
      </w:pPr>
      <w:rPr>
        <w:rFonts w:hint="default"/>
        <w:lang w:val="sk-SK" w:eastAsia="en-US" w:bidi="ar-SA"/>
      </w:rPr>
    </w:lvl>
    <w:lvl w:ilvl="3" w:tplc="3260F13E">
      <w:numFmt w:val="bullet"/>
      <w:lvlText w:val="•"/>
      <w:lvlJc w:val="left"/>
      <w:pPr>
        <w:ind w:left="3651" w:hanging="360"/>
      </w:pPr>
      <w:rPr>
        <w:rFonts w:hint="default"/>
        <w:lang w:val="sk-SK" w:eastAsia="en-US" w:bidi="ar-SA"/>
      </w:rPr>
    </w:lvl>
    <w:lvl w:ilvl="4" w:tplc="9BE401E2">
      <w:numFmt w:val="bullet"/>
      <w:lvlText w:val="•"/>
      <w:lvlJc w:val="left"/>
      <w:pPr>
        <w:ind w:left="4548" w:hanging="360"/>
      </w:pPr>
      <w:rPr>
        <w:rFonts w:hint="default"/>
        <w:lang w:val="sk-SK" w:eastAsia="en-US" w:bidi="ar-SA"/>
      </w:rPr>
    </w:lvl>
    <w:lvl w:ilvl="5" w:tplc="72BE838C">
      <w:numFmt w:val="bullet"/>
      <w:lvlText w:val="•"/>
      <w:lvlJc w:val="left"/>
      <w:pPr>
        <w:ind w:left="5445" w:hanging="360"/>
      </w:pPr>
      <w:rPr>
        <w:rFonts w:hint="default"/>
        <w:lang w:val="sk-SK" w:eastAsia="en-US" w:bidi="ar-SA"/>
      </w:rPr>
    </w:lvl>
    <w:lvl w:ilvl="6" w:tplc="2D6E60BC">
      <w:numFmt w:val="bullet"/>
      <w:lvlText w:val="•"/>
      <w:lvlJc w:val="left"/>
      <w:pPr>
        <w:ind w:left="6342" w:hanging="360"/>
      </w:pPr>
      <w:rPr>
        <w:rFonts w:hint="default"/>
        <w:lang w:val="sk-SK" w:eastAsia="en-US" w:bidi="ar-SA"/>
      </w:rPr>
    </w:lvl>
    <w:lvl w:ilvl="7" w:tplc="9F1A0F7A">
      <w:numFmt w:val="bullet"/>
      <w:lvlText w:val="•"/>
      <w:lvlJc w:val="left"/>
      <w:pPr>
        <w:ind w:left="7239" w:hanging="360"/>
      </w:pPr>
      <w:rPr>
        <w:rFonts w:hint="default"/>
        <w:lang w:val="sk-SK" w:eastAsia="en-US" w:bidi="ar-SA"/>
      </w:rPr>
    </w:lvl>
    <w:lvl w:ilvl="8" w:tplc="0C6838EC">
      <w:numFmt w:val="bullet"/>
      <w:lvlText w:val="•"/>
      <w:lvlJc w:val="left"/>
      <w:pPr>
        <w:ind w:left="8136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40A5FAD"/>
    <w:multiLevelType w:val="hybridMultilevel"/>
    <w:tmpl w:val="821AA1BC"/>
    <w:lvl w:ilvl="0" w:tplc="43322E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/>
        <w:iCs/>
        <w:spacing w:val="-2"/>
        <w:w w:val="98"/>
        <w:sz w:val="20"/>
        <w:szCs w:val="20"/>
        <w:lang w:val="sk-SK" w:eastAsia="en-US" w:bidi="ar-SA"/>
      </w:rPr>
    </w:lvl>
    <w:lvl w:ilvl="1" w:tplc="DEDC2CB6">
      <w:numFmt w:val="bullet"/>
      <w:lvlText w:val="•"/>
      <w:lvlJc w:val="left"/>
      <w:pPr>
        <w:ind w:left="1857" w:hanging="360"/>
      </w:pPr>
      <w:rPr>
        <w:rFonts w:hint="default"/>
        <w:lang w:val="sk-SK" w:eastAsia="en-US" w:bidi="ar-SA"/>
      </w:rPr>
    </w:lvl>
    <w:lvl w:ilvl="2" w:tplc="B3D8FD38">
      <w:numFmt w:val="bullet"/>
      <w:lvlText w:val="•"/>
      <w:lvlJc w:val="left"/>
      <w:pPr>
        <w:ind w:left="2754" w:hanging="360"/>
      </w:pPr>
      <w:rPr>
        <w:rFonts w:hint="default"/>
        <w:lang w:val="sk-SK" w:eastAsia="en-US" w:bidi="ar-SA"/>
      </w:rPr>
    </w:lvl>
    <w:lvl w:ilvl="3" w:tplc="FFB67D58">
      <w:numFmt w:val="bullet"/>
      <w:lvlText w:val="•"/>
      <w:lvlJc w:val="left"/>
      <w:pPr>
        <w:ind w:left="3651" w:hanging="360"/>
      </w:pPr>
      <w:rPr>
        <w:rFonts w:hint="default"/>
        <w:lang w:val="sk-SK" w:eastAsia="en-US" w:bidi="ar-SA"/>
      </w:rPr>
    </w:lvl>
    <w:lvl w:ilvl="4" w:tplc="FA5AD904">
      <w:numFmt w:val="bullet"/>
      <w:lvlText w:val="•"/>
      <w:lvlJc w:val="left"/>
      <w:pPr>
        <w:ind w:left="4548" w:hanging="360"/>
      </w:pPr>
      <w:rPr>
        <w:rFonts w:hint="default"/>
        <w:lang w:val="sk-SK" w:eastAsia="en-US" w:bidi="ar-SA"/>
      </w:rPr>
    </w:lvl>
    <w:lvl w:ilvl="5" w:tplc="141E0C14">
      <w:numFmt w:val="bullet"/>
      <w:lvlText w:val="•"/>
      <w:lvlJc w:val="left"/>
      <w:pPr>
        <w:ind w:left="5445" w:hanging="360"/>
      </w:pPr>
      <w:rPr>
        <w:rFonts w:hint="default"/>
        <w:lang w:val="sk-SK" w:eastAsia="en-US" w:bidi="ar-SA"/>
      </w:rPr>
    </w:lvl>
    <w:lvl w:ilvl="6" w:tplc="B57CD2B4">
      <w:numFmt w:val="bullet"/>
      <w:lvlText w:val="•"/>
      <w:lvlJc w:val="left"/>
      <w:pPr>
        <w:ind w:left="6342" w:hanging="360"/>
      </w:pPr>
      <w:rPr>
        <w:rFonts w:hint="default"/>
        <w:lang w:val="sk-SK" w:eastAsia="en-US" w:bidi="ar-SA"/>
      </w:rPr>
    </w:lvl>
    <w:lvl w:ilvl="7" w:tplc="E2EAD64A">
      <w:numFmt w:val="bullet"/>
      <w:lvlText w:val="•"/>
      <w:lvlJc w:val="left"/>
      <w:pPr>
        <w:ind w:left="7239" w:hanging="360"/>
      </w:pPr>
      <w:rPr>
        <w:rFonts w:hint="default"/>
        <w:lang w:val="sk-SK" w:eastAsia="en-US" w:bidi="ar-SA"/>
      </w:rPr>
    </w:lvl>
    <w:lvl w:ilvl="8" w:tplc="92D8E004">
      <w:numFmt w:val="bullet"/>
      <w:lvlText w:val="•"/>
      <w:lvlJc w:val="left"/>
      <w:pPr>
        <w:ind w:left="8136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26FB29D2"/>
    <w:multiLevelType w:val="hybridMultilevel"/>
    <w:tmpl w:val="38B4CE78"/>
    <w:lvl w:ilvl="0" w:tplc="BDC26D84">
      <w:numFmt w:val="bullet"/>
      <w:lvlText w:val="•"/>
      <w:lvlJc w:val="left"/>
      <w:pPr>
        <w:ind w:left="844" w:hanging="361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5EC5F86">
      <w:numFmt w:val="bullet"/>
      <w:lvlText w:val="•"/>
      <w:lvlJc w:val="left"/>
      <w:pPr>
        <w:ind w:left="1749" w:hanging="361"/>
      </w:pPr>
      <w:rPr>
        <w:rFonts w:hint="default"/>
        <w:lang w:val="sk-SK" w:eastAsia="en-US" w:bidi="ar-SA"/>
      </w:rPr>
    </w:lvl>
    <w:lvl w:ilvl="2" w:tplc="020AB5F2">
      <w:numFmt w:val="bullet"/>
      <w:lvlText w:val="•"/>
      <w:lvlJc w:val="left"/>
      <w:pPr>
        <w:ind w:left="2658" w:hanging="361"/>
      </w:pPr>
      <w:rPr>
        <w:rFonts w:hint="default"/>
        <w:lang w:val="sk-SK" w:eastAsia="en-US" w:bidi="ar-SA"/>
      </w:rPr>
    </w:lvl>
    <w:lvl w:ilvl="3" w:tplc="A2A29AFE">
      <w:numFmt w:val="bullet"/>
      <w:lvlText w:val="•"/>
      <w:lvlJc w:val="left"/>
      <w:pPr>
        <w:ind w:left="3567" w:hanging="361"/>
      </w:pPr>
      <w:rPr>
        <w:rFonts w:hint="default"/>
        <w:lang w:val="sk-SK" w:eastAsia="en-US" w:bidi="ar-SA"/>
      </w:rPr>
    </w:lvl>
    <w:lvl w:ilvl="4" w:tplc="AB88094A">
      <w:numFmt w:val="bullet"/>
      <w:lvlText w:val="•"/>
      <w:lvlJc w:val="left"/>
      <w:pPr>
        <w:ind w:left="4476" w:hanging="361"/>
      </w:pPr>
      <w:rPr>
        <w:rFonts w:hint="default"/>
        <w:lang w:val="sk-SK" w:eastAsia="en-US" w:bidi="ar-SA"/>
      </w:rPr>
    </w:lvl>
    <w:lvl w:ilvl="5" w:tplc="DB366846">
      <w:numFmt w:val="bullet"/>
      <w:lvlText w:val="•"/>
      <w:lvlJc w:val="left"/>
      <w:pPr>
        <w:ind w:left="5385" w:hanging="361"/>
      </w:pPr>
      <w:rPr>
        <w:rFonts w:hint="default"/>
        <w:lang w:val="sk-SK" w:eastAsia="en-US" w:bidi="ar-SA"/>
      </w:rPr>
    </w:lvl>
    <w:lvl w:ilvl="6" w:tplc="BC4E7B72">
      <w:numFmt w:val="bullet"/>
      <w:lvlText w:val="•"/>
      <w:lvlJc w:val="left"/>
      <w:pPr>
        <w:ind w:left="6294" w:hanging="361"/>
      </w:pPr>
      <w:rPr>
        <w:rFonts w:hint="default"/>
        <w:lang w:val="sk-SK" w:eastAsia="en-US" w:bidi="ar-SA"/>
      </w:rPr>
    </w:lvl>
    <w:lvl w:ilvl="7" w:tplc="205CD602">
      <w:numFmt w:val="bullet"/>
      <w:lvlText w:val="•"/>
      <w:lvlJc w:val="left"/>
      <w:pPr>
        <w:ind w:left="7203" w:hanging="361"/>
      </w:pPr>
      <w:rPr>
        <w:rFonts w:hint="default"/>
        <w:lang w:val="sk-SK" w:eastAsia="en-US" w:bidi="ar-SA"/>
      </w:rPr>
    </w:lvl>
    <w:lvl w:ilvl="8" w:tplc="9A44897C">
      <w:numFmt w:val="bullet"/>
      <w:lvlText w:val="•"/>
      <w:lvlJc w:val="left"/>
      <w:pPr>
        <w:ind w:left="8112" w:hanging="361"/>
      </w:pPr>
      <w:rPr>
        <w:rFonts w:hint="default"/>
        <w:lang w:val="sk-SK" w:eastAsia="en-US" w:bidi="ar-SA"/>
      </w:rPr>
    </w:lvl>
  </w:abstractNum>
  <w:abstractNum w:abstractNumId="11" w15:restartNumberingAfterBreak="0">
    <w:nsid w:val="2A5A095D"/>
    <w:multiLevelType w:val="hybridMultilevel"/>
    <w:tmpl w:val="C0AE8E98"/>
    <w:lvl w:ilvl="0" w:tplc="C5E6B156">
      <w:start w:val="1"/>
      <w:numFmt w:val="decimal"/>
      <w:lvlText w:val="%1."/>
      <w:lvlJc w:val="left"/>
      <w:pPr>
        <w:ind w:left="840" w:hanging="360"/>
      </w:pPr>
      <w:rPr>
        <w:rFonts w:ascii="Barlow" w:eastAsia="Barlow" w:hAnsi="Barlow" w:cs="Barlow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B7FE18E6">
      <w:numFmt w:val="bullet"/>
      <w:lvlText w:val=""/>
      <w:lvlJc w:val="left"/>
      <w:pPr>
        <w:ind w:left="961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 w:tplc="708AE434">
      <w:numFmt w:val="bullet"/>
      <w:lvlText w:val="•"/>
      <w:lvlJc w:val="left"/>
      <w:pPr>
        <w:ind w:left="1160" w:hanging="296"/>
      </w:pPr>
      <w:rPr>
        <w:rFonts w:hint="default"/>
        <w:lang w:val="sk-SK" w:eastAsia="en-US" w:bidi="ar-SA"/>
      </w:rPr>
    </w:lvl>
    <w:lvl w:ilvl="3" w:tplc="2B7A740C">
      <w:numFmt w:val="bullet"/>
      <w:lvlText w:val="•"/>
      <w:lvlJc w:val="left"/>
      <w:pPr>
        <w:ind w:left="2256" w:hanging="296"/>
      </w:pPr>
      <w:rPr>
        <w:rFonts w:hint="default"/>
        <w:lang w:val="sk-SK" w:eastAsia="en-US" w:bidi="ar-SA"/>
      </w:rPr>
    </w:lvl>
    <w:lvl w:ilvl="4" w:tplc="87F67196">
      <w:numFmt w:val="bullet"/>
      <w:lvlText w:val="•"/>
      <w:lvlJc w:val="left"/>
      <w:pPr>
        <w:ind w:left="3352" w:hanging="296"/>
      </w:pPr>
      <w:rPr>
        <w:rFonts w:hint="default"/>
        <w:lang w:val="sk-SK" w:eastAsia="en-US" w:bidi="ar-SA"/>
      </w:rPr>
    </w:lvl>
    <w:lvl w:ilvl="5" w:tplc="DFD8F5C8">
      <w:numFmt w:val="bullet"/>
      <w:lvlText w:val="•"/>
      <w:lvlJc w:val="left"/>
      <w:pPr>
        <w:ind w:left="4449" w:hanging="296"/>
      </w:pPr>
      <w:rPr>
        <w:rFonts w:hint="default"/>
        <w:lang w:val="sk-SK" w:eastAsia="en-US" w:bidi="ar-SA"/>
      </w:rPr>
    </w:lvl>
    <w:lvl w:ilvl="6" w:tplc="AAE227F8">
      <w:numFmt w:val="bullet"/>
      <w:lvlText w:val="•"/>
      <w:lvlJc w:val="left"/>
      <w:pPr>
        <w:ind w:left="5545" w:hanging="296"/>
      </w:pPr>
      <w:rPr>
        <w:rFonts w:hint="default"/>
        <w:lang w:val="sk-SK" w:eastAsia="en-US" w:bidi="ar-SA"/>
      </w:rPr>
    </w:lvl>
    <w:lvl w:ilvl="7" w:tplc="B844A4FC">
      <w:numFmt w:val="bullet"/>
      <w:lvlText w:val="•"/>
      <w:lvlJc w:val="left"/>
      <w:pPr>
        <w:ind w:left="6642" w:hanging="296"/>
      </w:pPr>
      <w:rPr>
        <w:rFonts w:hint="default"/>
        <w:lang w:val="sk-SK" w:eastAsia="en-US" w:bidi="ar-SA"/>
      </w:rPr>
    </w:lvl>
    <w:lvl w:ilvl="8" w:tplc="C138FD40">
      <w:numFmt w:val="bullet"/>
      <w:lvlText w:val="•"/>
      <w:lvlJc w:val="left"/>
      <w:pPr>
        <w:ind w:left="7738" w:hanging="296"/>
      </w:pPr>
      <w:rPr>
        <w:rFonts w:hint="default"/>
        <w:lang w:val="sk-SK" w:eastAsia="en-US" w:bidi="ar-SA"/>
      </w:rPr>
    </w:lvl>
  </w:abstractNum>
  <w:abstractNum w:abstractNumId="12" w15:restartNumberingAfterBreak="0">
    <w:nsid w:val="2D0F645F"/>
    <w:multiLevelType w:val="hybridMultilevel"/>
    <w:tmpl w:val="BFF0F622"/>
    <w:lvl w:ilvl="0" w:tplc="BDC26D84">
      <w:numFmt w:val="bullet"/>
      <w:lvlText w:val="•"/>
      <w:lvlJc w:val="left"/>
      <w:pPr>
        <w:ind w:left="891" w:hanging="299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2D6A9398">
      <w:numFmt w:val="bullet"/>
      <w:lvlText w:val="•"/>
      <w:lvlJc w:val="left"/>
      <w:pPr>
        <w:ind w:left="1803" w:hanging="299"/>
      </w:pPr>
      <w:rPr>
        <w:rFonts w:hint="default"/>
        <w:lang w:val="sk-SK" w:eastAsia="en-US" w:bidi="ar-SA"/>
      </w:rPr>
    </w:lvl>
    <w:lvl w:ilvl="2" w:tplc="A3C2C140">
      <w:numFmt w:val="bullet"/>
      <w:lvlText w:val="•"/>
      <w:lvlJc w:val="left"/>
      <w:pPr>
        <w:ind w:left="2706" w:hanging="299"/>
      </w:pPr>
      <w:rPr>
        <w:rFonts w:hint="default"/>
        <w:lang w:val="sk-SK" w:eastAsia="en-US" w:bidi="ar-SA"/>
      </w:rPr>
    </w:lvl>
    <w:lvl w:ilvl="3" w:tplc="57F00FB6">
      <w:numFmt w:val="bullet"/>
      <w:lvlText w:val="•"/>
      <w:lvlJc w:val="left"/>
      <w:pPr>
        <w:ind w:left="3609" w:hanging="299"/>
      </w:pPr>
      <w:rPr>
        <w:rFonts w:hint="default"/>
        <w:lang w:val="sk-SK" w:eastAsia="en-US" w:bidi="ar-SA"/>
      </w:rPr>
    </w:lvl>
    <w:lvl w:ilvl="4" w:tplc="1CDA49AE">
      <w:numFmt w:val="bullet"/>
      <w:lvlText w:val="•"/>
      <w:lvlJc w:val="left"/>
      <w:pPr>
        <w:ind w:left="4512" w:hanging="299"/>
      </w:pPr>
      <w:rPr>
        <w:rFonts w:hint="default"/>
        <w:lang w:val="sk-SK" w:eastAsia="en-US" w:bidi="ar-SA"/>
      </w:rPr>
    </w:lvl>
    <w:lvl w:ilvl="5" w:tplc="FBA2157A">
      <w:numFmt w:val="bullet"/>
      <w:lvlText w:val="•"/>
      <w:lvlJc w:val="left"/>
      <w:pPr>
        <w:ind w:left="5415" w:hanging="299"/>
      </w:pPr>
      <w:rPr>
        <w:rFonts w:hint="default"/>
        <w:lang w:val="sk-SK" w:eastAsia="en-US" w:bidi="ar-SA"/>
      </w:rPr>
    </w:lvl>
    <w:lvl w:ilvl="6" w:tplc="3B70A492">
      <w:numFmt w:val="bullet"/>
      <w:lvlText w:val="•"/>
      <w:lvlJc w:val="left"/>
      <w:pPr>
        <w:ind w:left="6318" w:hanging="299"/>
      </w:pPr>
      <w:rPr>
        <w:rFonts w:hint="default"/>
        <w:lang w:val="sk-SK" w:eastAsia="en-US" w:bidi="ar-SA"/>
      </w:rPr>
    </w:lvl>
    <w:lvl w:ilvl="7" w:tplc="0810BB04">
      <w:numFmt w:val="bullet"/>
      <w:lvlText w:val="•"/>
      <w:lvlJc w:val="left"/>
      <w:pPr>
        <w:ind w:left="7221" w:hanging="299"/>
      </w:pPr>
      <w:rPr>
        <w:rFonts w:hint="default"/>
        <w:lang w:val="sk-SK" w:eastAsia="en-US" w:bidi="ar-SA"/>
      </w:rPr>
    </w:lvl>
    <w:lvl w:ilvl="8" w:tplc="28CEBBD4">
      <w:numFmt w:val="bullet"/>
      <w:lvlText w:val="•"/>
      <w:lvlJc w:val="left"/>
      <w:pPr>
        <w:ind w:left="8124" w:hanging="299"/>
      </w:pPr>
      <w:rPr>
        <w:rFonts w:hint="default"/>
        <w:lang w:val="sk-SK" w:eastAsia="en-US" w:bidi="ar-SA"/>
      </w:rPr>
    </w:lvl>
  </w:abstractNum>
  <w:abstractNum w:abstractNumId="13" w15:restartNumberingAfterBreak="0">
    <w:nsid w:val="30600A53"/>
    <w:multiLevelType w:val="hybridMultilevel"/>
    <w:tmpl w:val="9560F75E"/>
    <w:lvl w:ilvl="0" w:tplc="BDC26D84">
      <w:numFmt w:val="bullet"/>
      <w:lvlText w:val="•"/>
      <w:lvlJc w:val="left"/>
      <w:pPr>
        <w:ind w:left="628" w:hanging="279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90A2FF1E">
      <w:numFmt w:val="bullet"/>
      <w:lvlText w:val="•"/>
      <w:lvlJc w:val="left"/>
      <w:pPr>
        <w:ind w:left="983" w:hanging="279"/>
      </w:pPr>
      <w:rPr>
        <w:rFonts w:hint="default"/>
        <w:lang w:val="sk-SK" w:eastAsia="en-US" w:bidi="ar-SA"/>
      </w:rPr>
    </w:lvl>
    <w:lvl w:ilvl="2" w:tplc="B36E278A">
      <w:numFmt w:val="bullet"/>
      <w:lvlText w:val="•"/>
      <w:lvlJc w:val="left"/>
      <w:pPr>
        <w:ind w:left="1346" w:hanging="279"/>
      </w:pPr>
      <w:rPr>
        <w:rFonts w:hint="default"/>
        <w:lang w:val="sk-SK" w:eastAsia="en-US" w:bidi="ar-SA"/>
      </w:rPr>
    </w:lvl>
    <w:lvl w:ilvl="3" w:tplc="5694D830">
      <w:numFmt w:val="bullet"/>
      <w:lvlText w:val="•"/>
      <w:lvlJc w:val="left"/>
      <w:pPr>
        <w:ind w:left="1709" w:hanging="279"/>
      </w:pPr>
      <w:rPr>
        <w:rFonts w:hint="default"/>
        <w:lang w:val="sk-SK" w:eastAsia="en-US" w:bidi="ar-SA"/>
      </w:rPr>
    </w:lvl>
    <w:lvl w:ilvl="4" w:tplc="3DA41168">
      <w:numFmt w:val="bullet"/>
      <w:lvlText w:val="•"/>
      <w:lvlJc w:val="left"/>
      <w:pPr>
        <w:ind w:left="2073" w:hanging="279"/>
      </w:pPr>
      <w:rPr>
        <w:rFonts w:hint="default"/>
        <w:lang w:val="sk-SK" w:eastAsia="en-US" w:bidi="ar-SA"/>
      </w:rPr>
    </w:lvl>
    <w:lvl w:ilvl="5" w:tplc="2D4886DC">
      <w:numFmt w:val="bullet"/>
      <w:lvlText w:val="•"/>
      <w:lvlJc w:val="left"/>
      <w:pPr>
        <w:ind w:left="2436" w:hanging="279"/>
      </w:pPr>
      <w:rPr>
        <w:rFonts w:hint="default"/>
        <w:lang w:val="sk-SK" w:eastAsia="en-US" w:bidi="ar-SA"/>
      </w:rPr>
    </w:lvl>
    <w:lvl w:ilvl="6" w:tplc="4C2220A2">
      <w:numFmt w:val="bullet"/>
      <w:lvlText w:val="•"/>
      <w:lvlJc w:val="left"/>
      <w:pPr>
        <w:ind w:left="2799" w:hanging="279"/>
      </w:pPr>
      <w:rPr>
        <w:rFonts w:hint="default"/>
        <w:lang w:val="sk-SK" w:eastAsia="en-US" w:bidi="ar-SA"/>
      </w:rPr>
    </w:lvl>
    <w:lvl w:ilvl="7" w:tplc="2F14692A">
      <w:numFmt w:val="bullet"/>
      <w:lvlText w:val="•"/>
      <w:lvlJc w:val="left"/>
      <w:pPr>
        <w:ind w:left="3163" w:hanging="279"/>
      </w:pPr>
      <w:rPr>
        <w:rFonts w:hint="default"/>
        <w:lang w:val="sk-SK" w:eastAsia="en-US" w:bidi="ar-SA"/>
      </w:rPr>
    </w:lvl>
    <w:lvl w:ilvl="8" w:tplc="01B85262">
      <w:numFmt w:val="bullet"/>
      <w:lvlText w:val="•"/>
      <w:lvlJc w:val="left"/>
      <w:pPr>
        <w:ind w:left="3526" w:hanging="279"/>
      </w:pPr>
      <w:rPr>
        <w:rFonts w:hint="default"/>
        <w:lang w:val="sk-SK" w:eastAsia="en-US" w:bidi="ar-SA"/>
      </w:rPr>
    </w:lvl>
  </w:abstractNum>
  <w:abstractNum w:abstractNumId="14" w15:restartNumberingAfterBreak="0">
    <w:nsid w:val="30794284"/>
    <w:multiLevelType w:val="hybridMultilevel"/>
    <w:tmpl w:val="E398BEE4"/>
    <w:lvl w:ilvl="0" w:tplc="BDC26D84">
      <w:numFmt w:val="bullet"/>
      <w:lvlText w:val="•"/>
      <w:lvlJc w:val="left"/>
      <w:pPr>
        <w:ind w:left="829" w:hanging="361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F4201DA4">
      <w:numFmt w:val="bullet"/>
      <w:lvlText w:val="•"/>
      <w:lvlJc w:val="left"/>
      <w:pPr>
        <w:ind w:left="1153" w:hanging="361"/>
      </w:pPr>
      <w:rPr>
        <w:rFonts w:hint="default"/>
        <w:lang w:val="sk-SK" w:eastAsia="en-US" w:bidi="ar-SA"/>
      </w:rPr>
    </w:lvl>
    <w:lvl w:ilvl="2" w:tplc="9BE672B0">
      <w:numFmt w:val="bullet"/>
      <w:lvlText w:val="•"/>
      <w:lvlJc w:val="left"/>
      <w:pPr>
        <w:ind w:left="1486" w:hanging="361"/>
      </w:pPr>
      <w:rPr>
        <w:rFonts w:hint="default"/>
        <w:lang w:val="sk-SK" w:eastAsia="en-US" w:bidi="ar-SA"/>
      </w:rPr>
    </w:lvl>
    <w:lvl w:ilvl="3" w:tplc="475A9488">
      <w:numFmt w:val="bullet"/>
      <w:lvlText w:val="•"/>
      <w:lvlJc w:val="left"/>
      <w:pPr>
        <w:ind w:left="1819" w:hanging="361"/>
      </w:pPr>
      <w:rPr>
        <w:rFonts w:hint="default"/>
        <w:lang w:val="sk-SK" w:eastAsia="en-US" w:bidi="ar-SA"/>
      </w:rPr>
    </w:lvl>
    <w:lvl w:ilvl="4" w:tplc="A5A054F2">
      <w:numFmt w:val="bullet"/>
      <w:lvlText w:val="•"/>
      <w:lvlJc w:val="left"/>
      <w:pPr>
        <w:ind w:left="2152" w:hanging="361"/>
      </w:pPr>
      <w:rPr>
        <w:rFonts w:hint="default"/>
        <w:lang w:val="sk-SK" w:eastAsia="en-US" w:bidi="ar-SA"/>
      </w:rPr>
    </w:lvl>
    <w:lvl w:ilvl="5" w:tplc="1F242380">
      <w:numFmt w:val="bullet"/>
      <w:lvlText w:val="•"/>
      <w:lvlJc w:val="left"/>
      <w:pPr>
        <w:ind w:left="2485" w:hanging="361"/>
      </w:pPr>
      <w:rPr>
        <w:rFonts w:hint="default"/>
        <w:lang w:val="sk-SK" w:eastAsia="en-US" w:bidi="ar-SA"/>
      </w:rPr>
    </w:lvl>
    <w:lvl w:ilvl="6" w:tplc="6EB4679E">
      <w:numFmt w:val="bullet"/>
      <w:lvlText w:val="•"/>
      <w:lvlJc w:val="left"/>
      <w:pPr>
        <w:ind w:left="2818" w:hanging="361"/>
      </w:pPr>
      <w:rPr>
        <w:rFonts w:hint="default"/>
        <w:lang w:val="sk-SK" w:eastAsia="en-US" w:bidi="ar-SA"/>
      </w:rPr>
    </w:lvl>
    <w:lvl w:ilvl="7" w:tplc="8534ACBC">
      <w:numFmt w:val="bullet"/>
      <w:lvlText w:val="•"/>
      <w:lvlJc w:val="left"/>
      <w:pPr>
        <w:ind w:left="3151" w:hanging="361"/>
      </w:pPr>
      <w:rPr>
        <w:rFonts w:hint="default"/>
        <w:lang w:val="sk-SK" w:eastAsia="en-US" w:bidi="ar-SA"/>
      </w:rPr>
    </w:lvl>
    <w:lvl w:ilvl="8" w:tplc="239EE6D6">
      <w:numFmt w:val="bullet"/>
      <w:lvlText w:val="•"/>
      <w:lvlJc w:val="left"/>
      <w:pPr>
        <w:ind w:left="3484" w:hanging="361"/>
      </w:pPr>
      <w:rPr>
        <w:rFonts w:hint="default"/>
        <w:lang w:val="sk-SK" w:eastAsia="en-US" w:bidi="ar-SA"/>
      </w:rPr>
    </w:lvl>
  </w:abstractNum>
  <w:abstractNum w:abstractNumId="15" w15:restartNumberingAfterBreak="0">
    <w:nsid w:val="537F77E3"/>
    <w:multiLevelType w:val="hybridMultilevel"/>
    <w:tmpl w:val="6862D51E"/>
    <w:lvl w:ilvl="0" w:tplc="7374C7E4">
      <w:start w:val="1"/>
      <w:numFmt w:val="decimal"/>
      <w:lvlText w:val="%1."/>
      <w:lvlJc w:val="left"/>
      <w:pPr>
        <w:ind w:left="955" w:hanging="363"/>
      </w:pPr>
      <w:rPr>
        <w:rFonts w:ascii="Barlow" w:eastAsia="Barlow" w:hAnsi="Barlow" w:cs="Barlow" w:hint="default"/>
        <w:b/>
        <w:bCs/>
        <w:i w:val="0"/>
        <w:iCs w:val="0"/>
        <w:color w:val="005B9E"/>
        <w:w w:val="98"/>
        <w:sz w:val="26"/>
        <w:szCs w:val="26"/>
        <w:lang w:val="sk-SK" w:eastAsia="en-US" w:bidi="ar-SA"/>
      </w:rPr>
    </w:lvl>
    <w:lvl w:ilvl="1" w:tplc="F84030A6">
      <w:numFmt w:val="bullet"/>
      <w:lvlText w:val="•"/>
      <w:lvlJc w:val="left"/>
      <w:pPr>
        <w:ind w:left="1857" w:hanging="363"/>
      </w:pPr>
      <w:rPr>
        <w:rFonts w:hint="default"/>
        <w:lang w:val="sk-SK" w:eastAsia="en-US" w:bidi="ar-SA"/>
      </w:rPr>
    </w:lvl>
    <w:lvl w:ilvl="2" w:tplc="A78E8D80">
      <w:numFmt w:val="bullet"/>
      <w:lvlText w:val="•"/>
      <w:lvlJc w:val="left"/>
      <w:pPr>
        <w:ind w:left="2754" w:hanging="363"/>
      </w:pPr>
      <w:rPr>
        <w:rFonts w:hint="default"/>
        <w:lang w:val="sk-SK" w:eastAsia="en-US" w:bidi="ar-SA"/>
      </w:rPr>
    </w:lvl>
    <w:lvl w:ilvl="3" w:tplc="D30E6C76">
      <w:numFmt w:val="bullet"/>
      <w:lvlText w:val="•"/>
      <w:lvlJc w:val="left"/>
      <w:pPr>
        <w:ind w:left="3651" w:hanging="363"/>
      </w:pPr>
      <w:rPr>
        <w:rFonts w:hint="default"/>
        <w:lang w:val="sk-SK" w:eastAsia="en-US" w:bidi="ar-SA"/>
      </w:rPr>
    </w:lvl>
    <w:lvl w:ilvl="4" w:tplc="7C6EFE4A">
      <w:numFmt w:val="bullet"/>
      <w:lvlText w:val="•"/>
      <w:lvlJc w:val="left"/>
      <w:pPr>
        <w:ind w:left="4548" w:hanging="363"/>
      </w:pPr>
      <w:rPr>
        <w:rFonts w:hint="default"/>
        <w:lang w:val="sk-SK" w:eastAsia="en-US" w:bidi="ar-SA"/>
      </w:rPr>
    </w:lvl>
    <w:lvl w:ilvl="5" w:tplc="EE56DDFE">
      <w:numFmt w:val="bullet"/>
      <w:lvlText w:val="•"/>
      <w:lvlJc w:val="left"/>
      <w:pPr>
        <w:ind w:left="5445" w:hanging="363"/>
      </w:pPr>
      <w:rPr>
        <w:rFonts w:hint="default"/>
        <w:lang w:val="sk-SK" w:eastAsia="en-US" w:bidi="ar-SA"/>
      </w:rPr>
    </w:lvl>
    <w:lvl w:ilvl="6" w:tplc="17FA2A16">
      <w:numFmt w:val="bullet"/>
      <w:lvlText w:val="•"/>
      <w:lvlJc w:val="left"/>
      <w:pPr>
        <w:ind w:left="6342" w:hanging="363"/>
      </w:pPr>
      <w:rPr>
        <w:rFonts w:hint="default"/>
        <w:lang w:val="sk-SK" w:eastAsia="en-US" w:bidi="ar-SA"/>
      </w:rPr>
    </w:lvl>
    <w:lvl w:ilvl="7" w:tplc="02BA16BC">
      <w:numFmt w:val="bullet"/>
      <w:lvlText w:val="•"/>
      <w:lvlJc w:val="left"/>
      <w:pPr>
        <w:ind w:left="7239" w:hanging="363"/>
      </w:pPr>
      <w:rPr>
        <w:rFonts w:hint="default"/>
        <w:lang w:val="sk-SK" w:eastAsia="en-US" w:bidi="ar-SA"/>
      </w:rPr>
    </w:lvl>
    <w:lvl w:ilvl="8" w:tplc="A07059C4">
      <w:numFmt w:val="bullet"/>
      <w:lvlText w:val="•"/>
      <w:lvlJc w:val="left"/>
      <w:pPr>
        <w:ind w:left="8136" w:hanging="363"/>
      </w:pPr>
      <w:rPr>
        <w:rFonts w:hint="default"/>
        <w:lang w:val="sk-SK" w:eastAsia="en-US" w:bidi="ar-SA"/>
      </w:rPr>
    </w:lvl>
  </w:abstractNum>
  <w:abstractNum w:abstractNumId="16" w15:restartNumberingAfterBreak="0">
    <w:nsid w:val="546E37E3"/>
    <w:multiLevelType w:val="hybridMultilevel"/>
    <w:tmpl w:val="90BC0822"/>
    <w:lvl w:ilvl="0" w:tplc="BDC26D84">
      <w:numFmt w:val="bullet"/>
      <w:lvlText w:val="•"/>
      <w:lvlJc w:val="left"/>
      <w:pPr>
        <w:ind w:left="829" w:hanging="361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236D8CC">
      <w:numFmt w:val="bullet"/>
      <w:lvlText w:val="•"/>
      <w:lvlJc w:val="left"/>
      <w:pPr>
        <w:ind w:left="1153" w:hanging="361"/>
      </w:pPr>
      <w:rPr>
        <w:rFonts w:hint="default"/>
        <w:lang w:val="sk-SK" w:eastAsia="en-US" w:bidi="ar-SA"/>
      </w:rPr>
    </w:lvl>
    <w:lvl w:ilvl="2" w:tplc="838C0F78">
      <w:numFmt w:val="bullet"/>
      <w:lvlText w:val="•"/>
      <w:lvlJc w:val="left"/>
      <w:pPr>
        <w:ind w:left="1486" w:hanging="361"/>
      </w:pPr>
      <w:rPr>
        <w:rFonts w:hint="default"/>
        <w:lang w:val="sk-SK" w:eastAsia="en-US" w:bidi="ar-SA"/>
      </w:rPr>
    </w:lvl>
    <w:lvl w:ilvl="3" w:tplc="B044BBDE">
      <w:numFmt w:val="bullet"/>
      <w:lvlText w:val="•"/>
      <w:lvlJc w:val="left"/>
      <w:pPr>
        <w:ind w:left="1819" w:hanging="361"/>
      </w:pPr>
      <w:rPr>
        <w:rFonts w:hint="default"/>
        <w:lang w:val="sk-SK" w:eastAsia="en-US" w:bidi="ar-SA"/>
      </w:rPr>
    </w:lvl>
    <w:lvl w:ilvl="4" w:tplc="A474A470">
      <w:numFmt w:val="bullet"/>
      <w:lvlText w:val="•"/>
      <w:lvlJc w:val="left"/>
      <w:pPr>
        <w:ind w:left="2152" w:hanging="361"/>
      </w:pPr>
      <w:rPr>
        <w:rFonts w:hint="default"/>
        <w:lang w:val="sk-SK" w:eastAsia="en-US" w:bidi="ar-SA"/>
      </w:rPr>
    </w:lvl>
    <w:lvl w:ilvl="5" w:tplc="EB665F28">
      <w:numFmt w:val="bullet"/>
      <w:lvlText w:val="•"/>
      <w:lvlJc w:val="left"/>
      <w:pPr>
        <w:ind w:left="2485" w:hanging="361"/>
      </w:pPr>
      <w:rPr>
        <w:rFonts w:hint="default"/>
        <w:lang w:val="sk-SK" w:eastAsia="en-US" w:bidi="ar-SA"/>
      </w:rPr>
    </w:lvl>
    <w:lvl w:ilvl="6" w:tplc="E56E3EFC">
      <w:numFmt w:val="bullet"/>
      <w:lvlText w:val="•"/>
      <w:lvlJc w:val="left"/>
      <w:pPr>
        <w:ind w:left="2818" w:hanging="361"/>
      </w:pPr>
      <w:rPr>
        <w:rFonts w:hint="default"/>
        <w:lang w:val="sk-SK" w:eastAsia="en-US" w:bidi="ar-SA"/>
      </w:rPr>
    </w:lvl>
    <w:lvl w:ilvl="7" w:tplc="A6CEB32E">
      <w:numFmt w:val="bullet"/>
      <w:lvlText w:val="•"/>
      <w:lvlJc w:val="left"/>
      <w:pPr>
        <w:ind w:left="3151" w:hanging="361"/>
      </w:pPr>
      <w:rPr>
        <w:rFonts w:hint="default"/>
        <w:lang w:val="sk-SK" w:eastAsia="en-US" w:bidi="ar-SA"/>
      </w:rPr>
    </w:lvl>
    <w:lvl w:ilvl="8" w:tplc="9E06E1D8">
      <w:numFmt w:val="bullet"/>
      <w:lvlText w:val="•"/>
      <w:lvlJc w:val="left"/>
      <w:pPr>
        <w:ind w:left="3484" w:hanging="361"/>
      </w:pPr>
      <w:rPr>
        <w:rFonts w:hint="default"/>
        <w:lang w:val="sk-SK" w:eastAsia="en-US" w:bidi="ar-SA"/>
      </w:rPr>
    </w:lvl>
  </w:abstractNum>
  <w:abstractNum w:abstractNumId="17" w15:restartNumberingAfterBreak="0">
    <w:nsid w:val="5E135B03"/>
    <w:multiLevelType w:val="hybridMultilevel"/>
    <w:tmpl w:val="9A902F18"/>
    <w:lvl w:ilvl="0" w:tplc="2DE867CA">
      <w:start w:val="1"/>
      <w:numFmt w:val="lowerLetter"/>
      <w:lvlText w:val="%1)"/>
      <w:lvlJc w:val="left"/>
      <w:pPr>
        <w:ind w:left="840" w:hanging="360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17AC5F4">
      <w:numFmt w:val="bullet"/>
      <w:lvlText w:val="•"/>
      <w:lvlJc w:val="left"/>
      <w:pPr>
        <w:ind w:left="1749" w:hanging="360"/>
      </w:pPr>
      <w:rPr>
        <w:rFonts w:hint="default"/>
        <w:lang w:val="sk-SK" w:eastAsia="en-US" w:bidi="ar-SA"/>
      </w:rPr>
    </w:lvl>
    <w:lvl w:ilvl="2" w:tplc="C9F2E3CA">
      <w:numFmt w:val="bullet"/>
      <w:lvlText w:val="•"/>
      <w:lvlJc w:val="left"/>
      <w:pPr>
        <w:ind w:left="2658" w:hanging="360"/>
      </w:pPr>
      <w:rPr>
        <w:rFonts w:hint="default"/>
        <w:lang w:val="sk-SK" w:eastAsia="en-US" w:bidi="ar-SA"/>
      </w:rPr>
    </w:lvl>
    <w:lvl w:ilvl="3" w:tplc="4882049A">
      <w:numFmt w:val="bullet"/>
      <w:lvlText w:val="•"/>
      <w:lvlJc w:val="left"/>
      <w:pPr>
        <w:ind w:left="3567" w:hanging="360"/>
      </w:pPr>
      <w:rPr>
        <w:rFonts w:hint="default"/>
        <w:lang w:val="sk-SK" w:eastAsia="en-US" w:bidi="ar-SA"/>
      </w:rPr>
    </w:lvl>
    <w:lvl w:ilvl="4" w:tplc="FDC075F8">
      <w:numFmt w:val="bullet"/>
      <w:lvlText w:val="•"/>
      <w:lvlJc w:val="left"/>
      <w:pPr>
        <w:ind w:left="4476" w:hanging="360"/>
      </w:pPr>
      <w:rPr>
        <w:rFonts w:hint="default"/>
        <w:lang w:val="sk-SK" w:eastAsia="en-US" w:bidi="ar-SA"/>
      </w:rPr>
    </w:lvl>
    <w:lvl w:ilvl="5" w:tplc="3DD47148">
      <w:numFmt w:val="bullet"/>
      <w:lvlText w:val="•"/>
      <w:lvlJc w:val="left"/>
      <w:pPr>
        <w:ind w:left="5385" w:hanging="360"/>
      </w:pPr>
      <w:rPr>
        <w:rFonts w:hint="default"/>
        <w:lang w:val="sk-SK" w:eastAsia="en-US" w:bidi="ar-SA"/>
      </w:rPr>
    </w:lvl>
    <w:lvl w:ilvl="6" w:tplc="46D6CBD8">
      <w:numFmt w:val="bullet"/>
      <w:lvlText w:val="•"/>
      <w:lvlJc w:val="left"/>
      <w:pPr>
        <w:ind w:left="6294" w:hanging="360"/>
      </w:pPr>
      <w:rPr>
        <w:rFonts w:hint="default"/>
        <w:lang w:val="sk-SK" w:eastAsia="en-US" w:bidi="ar-SA"/>
      </w:rPr>
    </w:lvl>
    <w:lvl w:ilvl="7" w:tplc="B5F2A444">
      <w:numFmt w:val="bullet"/>
      <w:lvlText w:val="•"/>
      <w:lvlJc w:val="left"/>
      <w:pPr>
        <w:ind w:left="7203" w:hanging="360"/>
      </w:pPr>
      <w:rPr>
        <w:rFonts w:hint="default"/>
        <w:lang w:val="sk-SK" w:eastAsia="en-US" w:bidi="ar-SA"/>
      </w:rPr>
    </w:lvl>
    <w:lvl w:ilvl="8" w:tplc="4874DD8E">
      <w:numFmt w:val="bullet"/>
      <w:lvlText w:val="•"/>
      <w:lvlJc w:val="left"/>
      <w:pPr>
        <w:ind w:left="8112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650F2BA0"/>
    <w:multiLevelType w:val="hybridMultilevel"/>
    <w:tmpl w:val="C3C03A22"/>
    <w:lvl w:ilvl="0" w:tplc="EE32874E">
      <w:numFmt w:val="bullet"/>
      <w:lvlText w:val="•"/>
      <w:lvlJc w:val="left"/>
      <w:pPr>
        <w:ind w:left="628" w:hanging="27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90A2FF1E">
      <w:numFmt w:val="bullet"/>
      <w:lvlText w:val="•"/>
      <w:lvlJc w:val="left"/>
      <w:pPr>
        <w:ind w:left="983" w:hanging="279"/>
      </w:pPr>
      <w:rPr>
        <w:rFonts w:hint="default"/>
        <w:lang w:val="sk-SK" w:eastAsia="en-US" w:bidi="ar-SA"/>
      </w:rPr>
    </w:lvl>
    <w:lvl w:ilvl="2" w:tplc="B36E278A">
      <w:numFmt w:val="bullet"/>
      <w:lvlText w:val="•"/>
      <w:lvlJc w:val="left"/>
      <w:pPr>
        <w:ind w:left="1346" w:hanging="279"/>
      </w:pPr>
      <w:rPr>
        <w:rFonts w:hint="default"/>
        <w:lang w:val="sk-SK" w:eastAsia="en-US" w:bidi="ar-SA"/>
      </w:rPr>
    </w:lvl>
    <w:lvl w:ilvl="3" w:tplc="5694D830">
      <w:numFmt w:val="bullet"/>
      <w:lvlText w:val="•"/>
      <w:lvlJc w:val="left"/>
      <w:pPr>
        <w:ind w:left="1709" w:hanging="279"/>
      </w:pPr>
      <w:rPr>
        <w:rFonts w:hint="default"/>
        <w:lang w:val="sk-SK" w:eastAsia="en-US" w:bidi="ar-SA"/>
      </w:rPr>
    </w:lvl>
    <w:lvl w:ilvl="4" w:tplc="3DA41168">
      <w:numFmt w:val="bullet"/>
      <w:lvlText w:val="•"/>
      <w:lvlJc w:val="left"/>
      <w:pPr>
        <w:ind w:left="2073" w:hanging="279"/>
      </w:pPr>
      <w:rPr>
        <w:rFonts w:hint="default"/>
        <w:lang w:val="sk-SK" w:eastAsia="en-US" w:bidi="ar-SA"/>
      </w:rPr>
    </w:lvl>
    <w:lvl w:ilvl="5" w:tplc="2D4886DC">
      <w:numFmt w:val="bullet"/>
      <w:lvlText w:val="•"/>
      <w:lvlJc w:val="left"/>
      <w:pPr>
        <w:ind w:left="2436" w:hanging="279"/>
      </w:pPr>
      <w:rPr>
        <w:rFonts w:hint="default"/>
        <w:lang w:val="sk-SK" w:eastAsia="en-US" w:bidi="ar-SA"/>
      </w:rPr>
    </w:lvl>
    <w:lvl w:ilvl="6" w:tplc="4C2220A2">
      <w:numFmt w:val="bullet"/>
      <w:lvlText w:val="•"/>
      <w:lvlJc w:val="left"/>
      <w:pPr>
        <w:ind w:left="2799" w:hanging="279"/>
      </w:pPr>
      <w:rPr>
        <w:rFonts w:hint="default"/>
        <w:lang w:val="sk-SK" w:eastAsia="en-US" w:bidi="ar-SA"/>
      </w:rPr>
    </w:lvl>
    <w:lvl w:ilvl="7" w:tplc="2F14692A">
      <w:numFmt w:val="bullet"/>
      <w:lvlText w:val="•"/>
      <w:lvlJc w:val="left"/>
      <w:pPr>
        <w:ind w:left="3163" w:hanging="279"/>
      </w:pPr>
      <w:rPr>
        <w:rFonts w:hint="default"/>
        <w:lang w:val="sk-SK" w:eastAsia="en-US" w:bidi="ar-SA"/>
      </w:rPr>
    </w:lvl>
    <w:lvl w:ilvl="8" w:tplc="01B85262">
      <w:numFmt w:val="bullet"/>
      <w:lvlText w:val="•"/>
      <w:lvlJc w:val="left"/>
      <w:pPr>
        <w:ind w:left="3526" w:hanging="279"/>
      </w:pPr>
      <w:rPr>
        <w:rFonts w:hint="default"/>
        <w:lang w:val="sk-SK" w:eastAsia="en-US" w:bidi="ar-SA"/>
      </w:rPr>
    </w:lvl>
  </w:abstractNum>
  <w:abstractNum w:abstractNumId="19" w15:restartNumberingAfterBreak="0">
    <w:nsid w:val="6F9865B5"/>
    <w:multiLevelType w:val="hybridMultilevel"/>
    <w:tmpl w:val="23A245A8"/>
    <w:lvl w:ilvl="0" w:tplc="C500057E">
      <w:numFmt w:val="bullet"/>
      <w:lvlText w:val=""/>
      <w:lvlJc w:val="left"/>
      <w:pPr>
        <w:ind w:left="97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D2ECB22">
      <w:numFmt w:val="bullet"/>
      <w:lvlText w:val="•"/>
      <w:lvlJc w:val="left"/>
      <w:pPr>
        <w:ind w:left="1875" w:hanging="286"/>
      </w:pPr>
      <w:rPr>
        <w:rFonts w:hint="default"/>
        <w:lang w:val="sk-SK" w:eastAsia="en-US" w:bidi="ar-SA"/>
      </w:rPr>
    </w:lvl>
    <w:lvl w:ilvl="2" w:tplc="68B6AB0A">
      <w:numFmt w:val="bullet"/>
      <w:lvlText w:val="•"/>
      <w:lvlJc w:val="left"/>
      <w:pPr>
        <w:ind w:left="2770" w:hanging="286"/>
      </w:pPr>
      <w:rPr>
        <w:rFonts w:hint="default"/>
        <w:lang w:val="sk-SK" w:eastAsia="en-US" w:bidi="ar-SA"/>
      </w:rPr>
    </w:lvl>
    <w:lvl w:ilvl="3" w:tplc="3A44C5DC">
      <w:numFmt w:val="bullet"/>
      <w:lvlText w:val="•"/>
      <w:lvlJc w:val="left"/>
      <w:pPr>
        <w:ind w:left="3665" w:hanging="286"/>
      </w:pPr>
      <w:rPr>
        <w:rFonts w:hint="default"/>
        <w:lang w:val="sk-SK" w:eastAsia="en-US" w:bidi="ar-SA"/>
      </w:rPr>
    </w:lvl>
    <w:lvl w:ilvl="4" w:tplc="09626044">
      <w:numFmt w:val="bullet"/>
      <w:lvlText w:val="•"/>
      <w:lvlJc w:val="left"/>
      <w:pPr>
        <w:ind w:left="4560" w:hanging="286"/>
      </w:pPr>
      <w:rPr>
        <w:rFonts w:hint="default"/>
        <w:lang w:val="sk-SK" w:eastAsia="en-US" w:bidi="ar-SA"/>
      </w:rPr>
    </w:lvl>
    <w:lvl w:ilvl="5" w:tplc="A76C5E3C">
      <w:numFmt w:val="bullet"/>
      <w:lvlText w:val="•"/>
      <w:lvlJc w:val="left"/>
      <w:pPr>
        <w:ind w:left="5455" w:hanging="286"/>
      </w:pPr>
      <w:rPr>
        <w:rFonts w:hint="default"/>
        <w:lang w:val="sk-SK" w:eastAsia="en-US" w:bidi="ar-SA"/>
      </w:rPr>
    </w:lvl>
    <w:lvl w:ilvl="6" w:tplc="AE62939A">
      <w:numFmt w:val="bullet"/>
      <w:lvlText w:val="•"/>
      <w:lvlJc w:val="left"/>
      <w:pPr>
        <w:ind w:left="6350" w:hanging="286"/>
      </w:pPr>
      <w:rPr>
        <w:rFonts w:hint="default"/>
        <w:lang w:val="sk-SK" w:eastAsia="en-US" w:bidi="ar-SA"/>
      </w:rPr>
    </w:lvl>
    <w:lvl w:ilvl="7" w:tplc="1AB4E572">
      <w:numFmt w:val="bullet"/>
      <w:lvlText w:val="•"/>
      <w:lvlJc w:val="left"/>
      <w:pPr>
        <w:ind w:left="7245" w:hanging="286"/>
      </w:pPr>
      <w:rPr>
        <w:rFonts w:hint="default"/>
        <w:lang w:val="sk-SK" w:eastAsia="en-US" w:bidi="ar-SA"/>
      </w:rPr>
    </w:lvl>
    <w:lvl w:ilvl="8" w:tplc="0A526BF6">
      <w:numFmt w:val="bullet"/>
      <w:lvlText w:val="•"/>
      <w:lvlJc w:val="left"/>
      <w:pPr>
        <w:ind w:left="8140" w:hanging="286"/>
      </w:pPr>
      <w:rPr>
        <w:rFonts w:hint="default"/>
        <w:lang w:val="sk-SK" w:eastAsia="en-US" w:bidi="ar-SA"/>
      </w:rPr>
    </w:lvl>
  </w:abstractNum>
  <w:abstractNum w:abstractNumId="20" w15:restartNumberingAfterBreak="0">
    <w:nsid w:val="74EB2413"/>
    <w:multiLevelType w:val="hybridMultilevel"/>
    <w:tmpl w:val="5ED807A8"/>
    <w:lvl w:ilvl="0" w:tplc="EE32874E">
      <w:numFmt w:val="bullet"/>
      <w:lvlText w:val="•"/>
      <w:lvlJc w:val="left"/>
      <w:pPr>
        <w:ind w:left="844" w:hanging="361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5EC5F86">
      <w:numFmt w:val="bullet"/>
      <w:lvlText w:val="•"/>
      <w:lvlJc w:val="left"/>
      <w:pPr>
        <w:ind w:left="1749" w:hanging="361"/>
      </w:pPr>
      <w:rPr>
        <w:rFonts w:hint="default"/>
        <w:lang w:val="sk-SK" w:eastAsia="en-US" w:bidi="ar-SA"/>
      </w:rPr>
    </w:lvl>
    <w:lvl w:ilvl="2" w:tplc="020AB5F2">
      <w:numFmt w:val="bullet"/>
      <w:lvlText w:val="•"/>
      <w:lvlJc w:val="left"/>
      <w:pPr>
        <w:ind w:left="2658" w:hanging="361"/>
      </w:pPr>
      <w:rPr>
        <w:rFonts w:hint="default"/>
        <w:lang w:val="sk-SK" w:eastAsia="en-US" w:bidi="ar-SA"/>
      </w:rPr>
    </w:lvl>
    <w:lvl w:ilvl="3" w:tplc="A2A29AFE">
      <w:numFmt w:val="bullet"/>
      <w:lvlText w:val="•"/>
      <w:lvlJc w:val="left"/>
      <w:pPr>
        <w:ind w:left="3567" w:hanging="361"/>
      </w:pPr>
      <w:rPr>
        <w:rFonts w:hint="default"/>
        <w:lang w:val="sk-SK" w:eastAsia="en-US" w:bidi="ar-SA"/>
      </w:rPr>
    </w:lvl>
    <w:lvl w:ilvl="4" w:tplc="AB88094A">
      <w:numFmt w:val="bullet"/>
      <w:lvlText w:val="•"/>
      <w:lvlJc w:val="left"/>
      <w:pPr>
        <w:ind w:left="4476" w:hanging="361"/>
      </w:pPr>
      <w:rPr>
        <w:rFonts w:hint="default"/>
        <w:lang w:val="sk-SK" w:eastAsia="en-US" w:bidi="ar-SA"/>
      </w:rPr>
    </w:lvl>
    <w:lvl w:ilvl="5" w:tplc="DB366846">
      <w:numFmt w:val="bullet"/>
      <w:lvlText w:val="•"/>
      <w:lvlJc w:val="left"/>
      <w:pPr>
        <w:ind w:left="5385" w:hanging="361"/>
      </w:pPr>
      <w:rPr>
        <w:rFonts w:hint="default"/>
        <w:lang w:val="sk-SK" w:eastAsia="en-US" w:bidi="ar-SA"/>
      </w:rPr>
    </w:lvl>
    <w:lvl w:ilvl="6" w:tplc="BC4E7B72">
      <w:numFmt w:val="bullet"/>
      <w:lvlText w:val="•"/>
      <w:lvlJc w:val="left"/>
      <w:pPr>
        <w:ind w:left="6294" w:hanging="361"/>
      </w:pPr>
      <w:rPr>
        <w:rFonts w:hint="default"/>
        <w:lang w:val="sk-SK" w:eastAsia="en-US" w:bidi="ar-SA"/>
      </w:rPr>
    </w:lvl>
    <w:lvl w:ilvl="7" w:tplc="205CD602">
      <w:numFmt w:val="bullet"/>
      <w:lvlText w:val="•"/>
      <w:lvlJc w:val="left"/>
      <w:pPr>
        <w:ind w:left="7203" w:hanging="361"/>
      </w:pPr>
      <w:rPr>
        <w:rFonts w:hint="default"/>
        <w:lang w:val="sk-SK" w:eastAsia="en-US" w:bidi="ar-SA"/>
      </w:rPr>
    </w:lvl>
    <w:lvl w:ilvl="8" w:tplc="9A44897C">
      <w:numFmt w:val="bullet"/>
      <w:lvlText w:val="•"/>
      <w:lvlJc w:val="left"/>
      <w:pPr>
        <w:ind w:left="8112" w:hanging="361"/>
      </w:pPr>
      <w:rPr>
        <w:rFonts w:hint="default"/>
        <w:lang w:val="sk-SK" w:eastAsia="en-US" w:bidi="ar-SA"/>
      </w:rPr>
    </w:lvl>
  </w:abstractNum>
  <w:abstractNum w:abstractNumId="21" w15:restartNumberingAfterBreak="0">
    <w:nsid w:val="7C5E7D09"/>
    <w:multiLevelType w:val="hybridMultilevel"/>
    <w:tmpl w:val="195A15D2"/>
    <w:lvl w:ilvl="0" w:tplc="BDC26D84">
      <w:numFmt w:val="bullet"/>
      <w:lvlText w:val="•"/>
      <w:lvlJc w:val="left"/>
      <w:pPr>
        <w:ind w:left="829" w:hanging="361"/>
      </w:pPr>
      <w:rPr>
        <w:rFonts w:ascii="Barlow" w:eastAsia="Barlow" w:hAnsi="Barlow" w:cs="Barl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F4201DA4">
      <w:numFmt w:val="bullet"/>
      <w:lvlText w:val="•"/>
      <w:lvlJc w:val="left"/>
      <w:pPr>
        <w:ind w:left="1153" w:hanging="361"/>
      </w:pPr>
      <w:rPr>
        <w:rFonts w:hint="default"/>
        <w:lang w:val="sk-SK" w:eastAsia="en-US" w:bidi="ar-SA"/>
      </w:rPr>
    </w:lvl>
    <w:lvl w:ilvl="2" w:tplc="9BE672B0">
      <w:numFmt w:val="bullet"/>
      <w:lvlText w:val="•"/>
      <w:lvlJc w:val="left"/>
      <w:pPr>
        <w:ind w:left="1486" w:hanging="361"/>
      </w:pPr>
      <w:rPr>
        <w:rFonts w:hint="default"/>
        <w:lang w:val="sk-SK" w:eastAsia="en-US" w:bidi="ar-SA"/>
      </w:rPr>
    </w:lvl>
    <w:lvl w:ilvl="3" w:tplc="475A9488">
      <w:numFmt w:val="bullet"/>
      <w:lvlText w:val="•"/>
      <w:lvlJc w:val="left"/>
      <w:pPr>
        <w:ind w:left="1819" w:hanging="361"/>
      </w:pPr>
      <w:rPr>
        <w:rFonts w:hint="default"/>
        <w:lang w:val="sk-SK" w:eastAsia="en-US" w:bidi="ar-SA"/>
      </w:rPr>
    </w:lvl>
    <w:lvl w:ilvl="4" w:tplc="A5A054F2">
      <w:numFmt w:val="bullet"/>
      <w:lvlText w:val="•"/>
      <w:lvlJc w:val="left"/>
      <w:pPr>
        <w:ind w:left="2152" w:hanging="361"/>
      </w:pPr>
      <w:rPr>
        <w:rFonts w:hint="default"/>
        <w:lang w:val="sk-SK" w:eastAsia="en-US" w:bidi="ar-SA"/>
      </w:rPr>
    </w:lvl>
    <w:lvl w:ilvl="5" w:tplc="1F242380">
      <w:numFmt w:val="bullet"/>
      <w:lvlText w:val="•"/>
      <w:lvlJc w:val="left"/>
      <w:pPr>
        <w:ind w:left="2485" w:hanging="361"/>
      </w:pPr>
      <w:rPr>
        <w:rFonts w:hint="default"/>
        <w:lang w:val="sk-SK" w:eastAsia="en-US" w:bidi="ar-SA"/>
      </w:rPr>
    </w:lvl>
    <w:lvl w:ilvl="6" w:tplc="6EB4679E">
      <w:numFmt w:val="bullet"/>
      <w:lvlText w:val="•"/>
      <w:lvlJc w:val="left"/>
      <w:pPr>
        <w:ind w:left="2818" w:hanging="361"/>
      </w:pPr>
      <w:rPr>
        <w:rFonts w:hint="default"/>
        <w:lang w:val="sk-SK" w:eastAsia="en-US" w:bidi="ar-SA"/>
      </w:rPr>
    </w:lvl>
    <w:lvl w:ilvl="7" w:tplc="8534ACBC">
      <w:numFmt w:val="bullet"/>
      <w:lvlText w:val="•"/>
      <w:lvlJc w:val="left"/>
      <w:pPr>
        <w:ind w:left="3151" w:hanging="361"/>
      </w:pPr>
      <w:rPr>
        <w:rFonts w:hint="default"/>
        <w:lang w:val="sk-SK" w:eastAsia="en-US" w:bidi="ar-SA"/>
      </w:rPr>
    </w:lvl>
    <w:lvl w:ilvl="8" w:tplc="239EE6D6">
      <w:numFmt w:val="bullet"/>
      <w:lvlText w:val="•"/>
      <w:lvlJc w:val="left"/>
      <w:pPr>
        <w:ind w:left="3484" w:hanging="361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8"/>
  </w:num>
  <w:num w:numId="5">
    <w:abstractNumId w:val="6"/>
  </w:num>
  <w:num w:numId="6">
    <w:abstractNumId w:val="19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20"/>
  </w:num>
  <w:num w:numId="18">
    <w:abstractNumId w:val="12"/>
  </w:num>
  <w:num w:numId="19">
    <w:abstractNumId w:val="10"/>
  </w:num>
  <w:num w:numId="20">
    <w:abstractNumId w:val="13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0zKVa9dDP9JY9ANKK4vbo0Prp4W/9F7mPX/5But5lIIGxC5p8kU6rscjop8xYfwHxH1JoAj7L3iFNKgPEr1Cmg==" w:salt="tmdy+ALDvrrBOnIawZoUL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0BA1"/>
    <w:rsid w:val="00036FA9"/>
    <w:rsid w:val="00082A1D"/>
    <w:rsid w:val="001D727D"/>
    <w:rsid w:val="00205C8C"/>
    <w:rsid w:val="002524C1"/>
    <w:rsid w:val="002642BA"/>
    <w:rsid w:val="002B64B9"/>
    <w:rsid w:val="00392CDA"/>
    <w:rsid w:val="00446D1C"/>
    <w:rsid w:val="00491F93"/>
    <w:rsid w:val="004B0BA1"/>
    <w:rsid w:val="004D4989"/>
    <w:rsid w:val="004D6E79"/>
    <w:rsid w:val="0050396E"/>
    <w:rsid w:val="00604A8D"/>
    <w:rsid w:val="00685973"/>
    <w:rsid w:val="006D4A61"/>
    <w:rsid w:val="006E0C3F"/>
    <w:rsid w:val="007146A4"/>
    <w:rsid w:val="0078203E"/>
    <w:rsid w:val="00794773"/>
    <w:rsid w:val="007E3F05"/>
    <w:rsid w:val="008F79D3"/>
    <w:rsid w:val="00947AF5"/>
    <w:rsid w:val="00964E5A"/>
    <w:rsid w:val="00992D00"/>
    <w:rsid w:val="009B0724"/>
    <w:rsid w:val="009E7A14"/>
    <w:rsid w:val="00A65EFC"/>
    <w:rsid w:val="00B20E2F"/>
    <w:rsid w:val="00B23B4E"/>
    <w:rsid w:val="00B30C41"/>
    <w:rsid w:val="00B5010E"/>
    <w:rsid w:val="00B71F31"/>
    <w:rsid w:val="00B923A8"/>
    <w:rsid w:val="00CA261B"/>
    <w:rsid w:val="00CD4249"/>
    <w:rsid w:val="00D125D4"/>
    <w:rsid w:val="00DA13D8"/>
    <w:rsid w:val="00DA173F"/>
    <w:rsid w:val="00DD6201"/>
    <w:rsid w:val="00E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F9ABA5"/>
  <w15:docId w15:val="{AA36E1B5-E5B3-40B1-B8E1-1B73AA1E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Barlow" w:eastAsia="Barlow" w:hAnsi="Barlow" w:cs="Barlow"/>
      <w:lang w:val="sk-SK"/>
    </w:rPr>
  </w:style>
  <w:style w:type="paragraph" w:styleId="Nadpis1">
    <w:name w:val="heading 1"/>
    <w:basedOn w:val="Normlny"/>
    <w:uiPriority w:val="1"/>
    <w:qFormat/>
    <w:pPr>
      <w:ind w:left="120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1"/>
    <w:qFormat/>
    <w:pPr>
      <w:spacing w:before="50"/>
      <w:ind w:left="955" w:hanging="364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uiPriority w:val="1"/>
    <w:qFormat/>
    <w:pPr>
      <w:ind w:left="240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118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spacing w:before="205"/>
      <w:ind w:left="960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styleId="Zstupntext">
    <w:name w:val="Placeholder Text"/>
    <w:basedOn w:val="Predvolenpsmoodseku"/>
    <w:uiPriority w:val="99"/>
    <w:semiHidden/>
    <w:rsid w:val="007146A4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72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724"/>
    <w:rPr>
      <w:rFonts w:ascii="Barlow" w:eastAsia="Barlow" w:hAnsi="Barlow" w:cs="Barlow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gital-strategy.ec.europa.eu/sk/policies/dsa-out-court-dispute-settlement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-strategy.ec.europa.eu/sk/policies/dsa-out-court-dispute-settlement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rpms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K/TXT/HTML/?uri=CELEX%3A32013L001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0A0B4C-F504-4BCC-A2B2-7BF89AE8065C}"/>
      </w:docPartPr>
      <w:docPartBody>
        <w:p w:rsidR="00A97BEE" w:rsidRDefault="00DA7D75">
          <w:r w:rsidRPr="009D13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187449FDE294FAE9C3C77F99BF78A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288B5-AE10-48CD-B9DA-B6869AB59822}"/>
      </w:docPartPr>
      <w:docPartBody>
        <w:p w:rsidR="008A1612" w:rsidRDefault="00D175B9" w:rsidP="00D175B9">
          <w:pPr>
            <w:pStyle w:val="8187449FDE294FAE9C3C77F99BF78ADE"/>
          </w:pPr>
          <w:r w:rsidRPr="009D1339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75"/>
    <w:rsid w:val="000378B7"/>
    <w:rsid w:val="003D6BC2"/>
    <w:rsid w:val="008A1612"/>
    <w:rsid w:val="00A97BEE"/>
    <w:rsid w:val="00B6628E"/>
    <w:rsid w:val="00D175B9"/>
    <w:rsid w:val="00D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175B9"/>
    <w:rPr>
      <w:color w:val="808080"/>
    </w:rPr>
  </w:style>
  <w:style w:type="paragraph" w:customStyle="1" w:styleId="08E4827B64084AD8B3C672AF3FC6BFC5">
    <w:name w:val="08E4827B64084AD8B3C672AF3FC6BFC5"/>
    <w:rsid w:val="00A97BEE"/>
  </w:style>
  <w:style w:type="paragraph" w:customStyle="1" w:styleId="1A127B8ECE364605AE9F7022BB0DF4E0">
    <w:name w:val="1A127B8ECE364605AE9F7022BB0DF4E0"/>
    <w:rsid w:val="00A97BEE"/>
  </w:style>
  <w:style w:type="paragraph" w:customStyle="1" w:styleId="A0792FF1A16C457399C9962E29AAAD1A">
    <w:name w:val="A0792FF1A16C457399C9962E29AAAD1A"/>
    <w:rsid w:val="00A97BEE"/>
  </w:style>
  <w:style w:type="paragraph" w:customStyle="1" w:styleId="785891E176974C6B8C68B399961EA1A8">
    <w:name w:val="785891E176974C6B8C68B399961EA1A8"/>
    <w:rsid w:val="00A97BEE"/>
  </w:style>
  <w:style w:type="paragraph" w:customStyle="1" w:styleId="C82562A7CB2B4F92AFECAEC0BF79AF30">
    <w:name w:val="C82562A7CB2B4F92AFECAEC0BF79AF30"/>
    <w:rsid w:val="00A97BEE"/>
  </w:style>
  <w:style w:type="paragraph" w:customStyle="1" w:styleId="C2E5EEA1EB4749F5888A9D889D224E20">
    <w:name w:val="C2E5EEA1EB4749F5888A9D889D224E20"/>
    <w:rsid w:val="00A97BEE"/>
  </w:style>
  <w:style w:type="paragraph" w:customStyle="1" w:styleId="8187449FDE294FAE9C3C77F99BF78ADE">
    <w:name w:val="8187449FDE294FAE9C3C77F99BF78ADE"/>
    <w:rsid w:val="00D17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E507-F4C4-46ED-AF6B-2AFD9896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22</Pages>
  <Words>5650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Crampton</dc:creator>
  <cp:lastModifiedBy>Katarina Drevena</cp:lastModifiedBy>
  <cp:revision>18</cp:revision>
  <dcterms:created xsi:type="dcterms:W3CDTF">2025-08-07T11:17:00Z</dcterms:created>
  <dcterms:modified xsi:type="dcterms:W3CDTF">2025-08-14T14:15:00Z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22 pre Word</vt:lpwstr>
  </property>
  <property fmtid="{D5CDD505-2E9C-101B-9397-08002B2CF9AE}" pid="4" name="LastSaved">
    <vt:filetime>2025-08-07T00:00:00Z</vt:filetime>
  </property>
</Properties>
</file>